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2604F" w14:textId="2BF9C028" w:rsidR="00C85939" w:rsidRPr="00226763" w:rsidRDefault="00F75CB1" w:rsidP="00C85939">
      <w:pPr>
        <w:tabs>
          <w:tab w:val="left" w:pos="6480"/>
        </w:tabs>
        <w:spacing w:before="120"/>
        <w:jc w:val="center"/>
        <w:outlineLvl w:val="0"/>
        <w:rPr>
          <w:rFonts w:asciiTheme="minorHAnsi" w:hAnsiTheme="minorHAnsi" w:cstheme="minorHAnsi"/>
          <w:b/>
          <w:bCs/>
          <w:sz w:val="28"/>
          <w:szCs w:val="28"/>
          <w:lang w:val="en-GB"/>
        </w:rPr>
      </w:pPr>
      <w:r w:rsidRPr="00226763">
        <w:rPr>
          <w:rFonts w:asciiTheme="minorHAnsi" w:hAnsiTheme="minorHAnsi" w:cstheme="minorHAnsi"/>
          <w:b/>
          <w:bCs/>
          <w:sz w:val="32"/>
          <w:szCs w:val="32"/>
          <w:lang w:val="en-GB"/>
        </w:rPr>
        <w:t xml:space="preserve">TENDER </w:t>
      </w:r>
      <w:r w:rsidR="00032644" w:rsidRPr="00226763">
        <w:rPr>
          <w:rFonts w:asciiTheme="minorHAnsi" w:hAnsiTheme="minorHAnsi" w:cstheme="minorHAnsi"/>
          <w:b/>
          <w:bCs/>
          <w:sz w:val="32"/>
          <w:szCs w:val="32"/>
          <w:lang w:val="en-GB"/>
        </w:rPr>
        <w:t>SPECIFICATIONS</w:t>
      </w:r>
    </w:p>
    <w:p w14:paraId="2C75872C" w14:textId="77777777" w:rsidR="007F1763" w:rsidRPr="00226763" w:rsidRDefault="007F1763" w:rsidP="00CE2850">
      <w:pPr>
        <w:spacing w:before="60"/>
        <w:jc w:val="both"/>
        <w:outlineLvl w:val="0"/>
        <w:rPr>
          <w:rFonts w:asciiTheme="minorHAnsi" w:hAnsiTheme="minorHAnsi" w:cstheme="minorHAnsi"/>
          <w:sz w:val="22"/>
          <w:szCs w:val="22"/>
          <w:lang w:val="en-GB"/>
        </w:rPr>
      </w:pPr>
    </w:p>
    <w:p w14:paraId="3A6D36E5" w14:textId="67BB9670" w:rsidR="007F1763" w:rsidRPr="00226763" w:rsidRDefault="00C5659B" w:rsidP="004F4B61">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General Information</w:t>
      </w:r>
    </w:p>
    <w:p w14:paraId="0ADFB4F4" w14:textId="77777777" w:rsidR="007F1763" w:rsidRPr="00226763" w:rsidRDefault="007F1763" w:rsidP="00CE2850">
      <w:pPr>
        <w:spacing w:before="60"/>
        <w:jc w:val="both"/>
        <w:outlineLvl w:val="0"/>
        <w:rPr>
          <w:rFonts w:asciiTheme="minorHAnsi" w:hAnsiTheme="minorHAnsi" w:cstheme="minorHAnsi"/>
          <w:sz w:val="22"/>
          <w:szCs w:val="22"/>
          <w:lang w:val="en-GB"/>
        </w:rPr>
      </w:pPr>
    </w:p>
    <w:tbl>
      <w:tblPr>
        <w:tblW w:w="8997" w:type="dxa"/>
        <w:tblInd w:w="70" w:type="dxa"/>
        <w:tblBorders>
          <w:top w:val="single" w:sz="4" w:space="0" w:color="auto"/>
          <w:left w:val="single" w:sz="4" w:space="0" w:color="auto"/>
          <w:bottom w:val="single" w:sz="4" w:space="0" w:color="auto"/>
          <w:right w:val="single" w:sz="4" w:space="0" w:color="auto"/>
          <w:insideH w:val="dashSmallGap" w:sz="4" w:space="0" w:color="auto"/>
          <w:insideV w:val="single" w:sz="2" w:space="0" w:color="000000"/>
        </w:tblBorders>
        <w:tblCellMar>
          <w:left w:w="70" w:type="dxa"/>
          <w:right w:w="70" w:type="dxa"/>
        </w:tblCellMar>
        <w:tblLook w:val="0000" w:firstRow="0" w:lastRow="0" w:firstColumn="0" w:lastColumn="0" w:noHBand="0" w:noVBand="0"/>
      </w:tblPr>
      <w:tblGrid>
        <w:gridCol w:w="2903"/>
        <w:gridCol w:w="6094"/>
      </w:tblGrid>
      <w:tr w:rsidR="00226763" w:rsidRPr="004C7C19" w14:paraId="7F4E7269" w14:textId="77777777" w:rsidTr="002227FE">
        <w:trPr>
          <w:trHeight w:val="652"/>
        </w:trPr>
        <w:tc>
          <w:tcPr>
            <w:tcW w:w="2903" w:type="dxa"/>
            <w:shd w:val="clear" w:color="auto" w:fill="E6E6E6"/>
          </w:tcPr>
          <w:p w14:paraId="432DAC3D" w14:textId="77777777" w:rsidR="00EC3375" w:rsidRPr="004C7C19" w:rsidRDefault="00032644" w:rsidP="001E5EB8">
            <w:pPr>
              <w:spacing w:before="60"/>
              <w:outlineLvl w:val="0"/>
              <w:rPr>
                <w:rFonts w:asciiTheme="minorHAnsi" w:hAnsiTheme="minorHAnsi" w:cstheme="minorHAnsi"/>
                <w:sz w:val="22"/>
                <w:szCs w:val="22"/>
                <w:lang w:val="en-GB"/>
              </w:rPr>
            </w:pPr>
            <w:r w:rsidRPr="004C7C19">
              <w:rPr>
                <w:rFonts w:asciiTheme="minorHAnsi" w:hAnsiTheme="minorHAnsi" w:cstheme="minorHAnsi"/>
                <w:sz w:val="22"/>
                <w:szCs w:val="22"/>
                <w:lang w:val="en-GB"/>
              </w:rPr>
              <w:t>Title of the Services</w:t>
            </w:r>
          </w:p>
        </w:tc>
        <w:tc>
          <w:tcPr>
            <w:tcW w:w="6094" w:type="dxa"/>
            <w:shd w:val="clear" w:color="auto" w:fill="auto"/>
            <w:vAlign w:val="center"/>
          </w:tcPr>
          <w:p w14:paraId="4A357175" w14:textId="58F537E9" w:rsidR="00EC3375" w:rsidRPr="004C7C19" w:rsidRDefault="00080270" w:rsidP="009A0B44">
            <w:pPr>
              <w:pStyle w:val="Commentaire"/>
              <w:jc w:val="center"/>
              <w:rPr>
                <w:rFonts w:asciiTheme="minorHAnsi" w:hAnsiTheme="minorHAnsi" w:cstheme="minorHAnsi"/>
                <w:iCs/>
                <w:sz w:val="22"/>
                <w:szCs w:val="22"/>
                <w:lang w:val="en-GB"/>
              </w:rPr>
            </w:pPr>
            <w:r w:rsidRPr="004C7C19">
              <w:rPr>
                <w:rFonts w:ascii="Calibri" w:hAnsi="Calibri"/>
                <w:iCs/>
                <w:sz w:val="22"/>
                <w:szCs w:val="22"/>
                <w:lang w:val="en-GB"/>
              </w:rPr>
              <w:t>LABOUR HIRE SERVICES AND HUMAN RESOURCES (HR)</w:t>
            </w:r>
            <w:r w:rsidR="009A0B44" w:rsidRPr="004C7C19">
              <w:rPr>
                <w:rFonts w:ascii="Calibri" w:hAnsi="Calibri"/>
                <w:iCs/>
                <w:sz w:val="22"/>
                <w:szCs w:val="22"/>
                <w:lang w:val="en-GB"/>
              </w:rPr>
              <w:t xml:space="preserve"> MANAGEMENT</w:t>
            </w:r>
            <w:r w:rsidRPr="004C7C19">
              <w:rPr>
                <w:rFonts w:ascii="Calibri" w:hAnsi="Calibri"/>
                <w:iCs/>
                <w:sz w:val="22"/>
                <w:szCs w:val="22"/>
                <w:lang w:val="en-GB"/>
              </w:rPr>
              <w:t xml:space="preserve"> FOR EXPERTISE FRANCE IN </w:t>
            </w:r>
            <w:r w:rsidR="009A0B44" w:rsidRPr="004C7C19">
              <w:rPr>
                <w:rFonts w:ascii="Calibri" w:hAnsi="Calibri"/>
                <w:iCs/>
                <w:sz w:val="22"/>
                <w:szCs w:val="22"/>
                <w:lang w:val="en-GB"/>
              </w:rPr>
              <w:t>EGYPT</w:t>
            </w:r>
          </w:p>
        </w:tc>
      </w:tr>
      <w:tr w:rsidR="00226763" w:rsidRPr="004C7C19" w14:paraId="0675E095" w14:textId="77777777" w:rsidTr="002227FE">
        <w:trPr>
          <w:trHeight w:val="330"/>
        </w:trPr>
        <w:tc>
          <w:tcPr>
            <w:tcW w:w="2903" w:type="dxa"/>
            <w:shd w:val="clear" w:color="auto" w:fill="E6E6E6"/>
          </w:tcPr>
          <w:p w14:paraId="7F882F56" w14:textId="77777777" w:rsidR="00EC3375" w:rsidRPr="004C7C19" w:rsidRDefault="00032644" w:rsidP="001E5EB8">
            <w:pPr>
              <w:spacing w:before="60"/>
              <w:outlineLvl w:val="0"/>
              <w:rPr>
                <w:rFonts w:asciiTheme="minorHAnsi" w:hAnsiTheme="minorHAnsi" w:cstheme="minorHAnsi"/>
                <w:sz w:val="22"/>
                <w:szCs w:val="22"/>
                <w:lang w:val="en-GB"/>
              </w:rPr>
            </w:pPr>
            <w:r w:rsidRPr="004C7C19">
              <w:rPr>
                <w:rFonts w:asciiTheme="minorHAnsi" w:hAnsiTheme="minorHAnsi" w:cstheme="minorHAnsi"/>
                <w:sz w:val="22"/>
                <w:szCs w:val="22"/>
                <w:lang w:val="en-GB"/>
              </w:rPr>
              <w:t>Country</w:t>
            </w:r>
          </w:p>
        </w:tc>
        <w:tc>
          <w:tcPr>
            <w:tcW w:w="6094" w:type="dxa"/>
            <w:shd w:val="clear" w:color="auto" w:fill="auto"/>
            <w:vAlign w:val="bottom"/>
          </w:tcPr>
          <w:p w14:paraId="268CE690" w14:textId="3D1696E9" w:rsidR="00EC3375" w:rsidRPr="004C7C19" w:rsidRDefault="009A0B44" w:rsidP="0017140E">
            <w:pPr>
              <w:jc w:val="center"/>
              <w:rPr>
                <w:rFonts w:asciiTheme="minorHAnsi" w:hAnsiTheme="minorHAnsi" w:cstheme="minorHAnsi"/>
                <w:sz w:val="22"/>
                <w:szCs w:val="22"/>
                <w:lang w:val="en-GB"/>
              </w:rPr>
            </w:pPr>
            <w:r w:rsidRPr="004C7C19">
              <w:rPr>
                <w:rFonts w:asciiTheme="minorHAnsi" w:hAnsiTheme="minorHAnsi" w:cstheme="minorHAnsi"/>
                <w:sz w:val="22"/>
                <w:szCs w:val="22"/>
                <w:lang w:val="en-GB"/>
              </w:rPr>
              <w:t>EGYPT</w:t>
            </w:r>
          </w:p>
        </w:tc>
      </w:tr>
      <w:tr w:rsidR="00226763" w:rsidRPr="004C7C19" w14:paraId="77E80845" w14:textId="77777777" w:rsidTr="002227FE">
        <w:trPr>
          <w:trHeight w:val="330"/>
        </w:trPr>
        <w:tc>
          <w:tcPr>
            <w:tcW w:w="2903" w:type="dxa"/>
            <w:shd w:val="clear" w:color="auto" w:fill="E6E6E6"/>
          </w:tcPr>
          <w:p w14:paraId="57E14CA0" w14:textId="53E59392" w:rsidR="00AD1643" w:rsidRPr="004C7C19" w:rsidRDefault="00AD1643" w:rsidP="001E5EB8">
            <w:pPr>
              <w:spacing w:before="60"/>
              <w:outlineLvl w:val="0"/>
              <w:rPr>
                <w:rFonts w:asciiTheme="minorHAnsi" w:hAnsiTheme="minorHAnsi" w:cstheme="minorHAnsi"/>
                <w:sz w:val="22"/>
                <w:szCs w:val="22"/>
                <w:lang w:val="en-GB"/>
              </w:rPr>
            </w:pPr>
            <w:r w:rsidRPr="004C7C19">
              <w:rPr>
                <w:rFonts w:asciiTheme="minorHAnsi" w:hAnsiTheme="minorHAnsi" w:cstheme="minorHAnsi"/>
                <w:sz w:val="22"/>
                <w:szCs w:val="22"/>
                <w:lang w:val="en-GB"/>
              </w:rPr>
              <w:t>Department/Division</w:t>
            </w:r>
          </w:p>
        </w:tc>
        <w:tc>
          <w:tcPr>
            <w:tcW w:w="6094" w:type="dxa"/>
            <w:shd w:val="clear" w:color="auto" w:fill="auto"/>
            <w:vAlign w:val="bottom"/>
          </w:tcPr>
          <w:p w14:paraId="79457009" w14:textId="04BCEE4C" w:rsidR="00AD1643" w:rsidRPr="004C7C19" w:rsidRDefault="00D84E01" w:rsidP="0017140E">
            <w:pPr>
              <w:jc w:val="center"/>
              <w:rPr>
                <w:rFonts w:asciiTheme="minorHAnsi" w:hAnsiTheme="minorHAnsi" w:cs="Arial"/>
                <w:sz w:val="22"/>
                <w:lang w:val="en-GB"/>
              </w:rPr>
            </w:pPr>
            <w:r w:rsidRPr="004C7C19">
              <w:rPr>
                <w:rFonts w:asciiTheme="minorHAnsi" w:hAnsiTheme="minorHAnsi" w:cstheme="minorHAnsi"/>
                <w:sz w:val="22"/>
                <w:szCs w:val="22"/>
                <w:lang w:val="en-GB"/>
              </w:rPr>
              <w:t>Direction of Operations</w:t>
            </w:r>
          </w:p>
        </w:tc>
      </w:tr>
      <w:tr w:rsidR="00226763" w:rsidRPr="004C7C19" w14:paraId="2BB7EBF8" w14:textId="77777777" w:rsidTr="002227FE">
        <w:trPr>
          <w:trHeight w:val="330"/>
        </w:trPr>
        <w:tc>
          <w:tcPr>
            <w:tcW w:w="2903" w:type="dxa"/>
            <w:shd w:val="clear" w:color="auto" w:fill="E6E6E6"/>
          </w:tcPr>
          <w:p w14:paraId="33D9BCFA" w14:textId="49E4494F" w:rsidR="00C81C82" w:rsidRPr="004C7C19" w:rsidRDefault="00C81C82" w:rsidP="001E5EB8">
            <w:pPr>
              <w:spacing w:before="60"/>
              <w:outlineLvl w:val="0"/>
              <w:rPr>
                <w:rFonts w:asciiTheme="minorHAnsi" w:hAnsiTheme="minorHAnsi" w:cstheme="minorHAnsi"/>
                <w:sz w:val="22"/>
                <w:szCs w:val="22"/>
                <w:lang w:val="en-GB"/>
              </w:rPr>
            </w:pPr>
            <w:r w:rsidRPr="004C7C19">
              <w:rPr>
                <w:rFonts w:asciiTheme="minorHAnsi" w:hAnsiTheme="minorHAnsi" w:cstheme="minorHAnsi"/>
                <w:sz w:val="22"/>
                <w:szCs w:val="22"/>
                <w:lang w:val="en-GB"/>
              </w:rPr>
              <w:t>Project</w:t>
            </w:r>
          </w:p>
        </w:tc>
        <w:tc>
          <w:tcPr>
            <w:tcW w:w="6094" w:type="dxa"/>
            <w:shd w:val="clear" w:color="auto" w:fill="auto"/>
            <w:vAlign w:val="bottom"/>
          </w:tcPr>
          <w:p w14:paraId="43338D13" w14:textId="2D97C6A1" w:rsidR="00C81C82" w:rsidRPr="004C7C19" w:rsidRDefault="00714715" w:rsidP="009A0B44">
            <w:pPr>
              <w:jc w:val="center"/>
              <w:rPr>
                <w:rFonts w:asciiTheme="minorHAnsi" w:hAnsiTheme="minorHAnsi" w:cstheme="minorHAnsi"/>
                <w:sz w:val="22"/>
                <w:szCs w:val="22"/>
                <w:lang w:val="en-GB"/>
              </w:rPr>
            </w:pPr>
            <w:r w:rsidRPr="004C7C19">
              <w:rPr>
                <w:rFonts w:asciiTheme="minorHAnsi" w:hAnsiTheme="minorHAnsi" w:cs="Arial"/>
                <w:sz w:val="22"/>
                <w:lang w:val="en-GB"/>
              </w:rPr>
              <w:t>EF</w:t>
            </w:r>
            <w:r w:rsidR="00D84E01" w:rsidRPr="004C7C19">
              <w:rPr>
                <w:rFonts w:asciiTheme="minorHAnsi" w:hAnsiTheme="minorHAnsi" w:cs="Arial"/>
                <w:sz w:val="22"/>
                <w:lang w:val="en-GB"/>
              </w:rPr>
              <w:t xml:space="preserve"> Current Portfolio</w:t>
            </w:r>
            <w:r w:rsidRPr="004C7C19">
              <w:rPr>
                <w:rFonts w:asciiTheme="minorHAnsi" w:hAnsiTheme="minorHAnsi" w:cs="Arial"/>
                <w:sz w:val="22"/>
                <w:lang w:val="en-GB"/>
              </w:rPr>
              <w:t xml:space="preserve"> in </w:t>
            </w:r>
            <w:r w:rsidR="009A0B44" w:rsidRPr="004C7C19">
              <w:rPr>
                <w:rFonts w:asciiTheme="minorHAnsi" w:hAnsiTheme="minorHAnsi" w:cs="Arial"/>
                <w:sz w:val="22"/>
                <w:lang w:val="en-GB"/>
              </w:rPr>
              <w:t>Egypt</w:t>
            </w:r>
          </w:p>
        </w:tc>
      </w:tr>
    </w:tbl>
    <w:p w14:paraId="62811ABB" w14:textId="77777777" w:rsidR="00BE58B9" w:rsidRPr="004C7C19" w:rsidRDefault="00BE58B9" w:rsidP="00DC2EEF">
      <w:pPr>
        <w:jc w:val="both"/>
        <w:rPr>
          <w:rFonts w:asciiTheme="minorHAnsi" w:hAnsiTheme="minorHAnsi" w:cstheme="minorHAnsi"/>
          <w:sz w:val="22"/>
          <w:szCs w:val="22"/>
          <w:lang w:val="en-GB"/>
        </w:rPr>
      </w:pPr>
    </w:p>
    <w:p w14:paraId="205484AC" w14:textId="77777777" w:rsidR="00D616B2" w:rsidRPr="004C7C19" w:rsidRDefault="00D616B2" w:rsidP="00CE2850">
      <w:pPr>
        <w:spacing w:before="60"/>
        <w:jc w:val="both"/>
        <w:outlineLvl w:val="0"/>
        <w:rPr>
          <w:rFonts w:asciiTheme="minorHAnsi" w:hAnsiTheme="minorHAnsi" w:cstheme="minorHAnsi"/>
          <w:sz w:val="22"/>
          <w:szCs w:val="22"/>
        </w:rPr>
      </w:pPr>
    </w:p>
    <w:p w14:paraId="0DEB55D2" w14:textId="77777777" w:rsidR="00BE58B9" w:rsidRPr="004C7C19" w:rsidRDefault="000942EE" w:rsidP="004F4B61">
      <w:pPr>
        <w:numPr>
          <w:ilvl w:val="0"/>
          <w:numId w:val="1"/>
        </w:numPr>
        <w:shd w:val="clear" w:color="auto" w:fill="E6E6E6"/>
        <w:tabs>
          <w:tab w:val="clear" w:pos="720"/>
          <w:tab w:val="num" w:pos="180"/>
        </w:tabs>
        <w:spacing w:after="200" w:line="276" w:lineRule="auto"/>
        <w:ind w:left="0"/>
        <w:contextualSpacing/>
        <w:jc w:val="both"/>
        <w:rPr>
          <w:rFonts w:asciiTheme="minorHAnsi" w:hAnsiTheme="minorHAnsi" w:cstheme="minorHAnsi"/>
          <w:sz w:val="22"/>
          <w:szCs w:val="22"/>
          <w:lang w:val="en-GB"/>
        </w:rPr>
      </w:pPr>
      <w:r w:rsidRPr="004C7C19">
        <w:rPr>
          <w:rFonts w:asciiTheme="minorHAnsi" w:eastAsia="Arial Unicode MS" w:hAnsiTheme="minorHAnsi" w:cstheme="minorHAnsi"/>
          <w:b/>
          <w:sz w:val="22"/>
          <w:szCs w:val="22"/>
          <w:lang w:val="en-GB" w:eastAsia="en-US"/>
        </w:rPr>
        <w:t>Context</w:t>
      </w:r>
    </w:p>
    <w:p w14:paraId="1848239F" w14:textId="77777777" w:rsidR="00032644" w:rsidRPr="00226763" w:rsidRDefault="00032644" w:rsidP="00032644">
      <w:pPr>
        <w:rPr>
          <w:rFonts w:asciiTheme="minorHAnsi" w:hAnsiTheme="minorHAnsi" w:cstheme="minorHAnsi"/>
          <w:sz w:val="22"/>
          <w:szCs w:val="22"/>
          <w:lang w:val="en-GB"/>
        </w:rPr>
      </w:pPr>
    </w:p>
    <w:p w14:paraId="54F1A7A1" w14:textId="4DF61B90" w:rsidR="00DC2EEF" w:rsidRDefault="0028493A" w:rsidP="0007518C">
      <w:pPr>
        <w:jc w:val="both"/>
        <w:rPr>
          <w:rFonts w:asciiTheme="minorHAnsi" w:hAnsiTheme="minorHAnsi" w:cstheme="minorHAnsi"/>
          <w:sz w:val="22"/>
          <w:szCs w:val="22"/>
          <w:lang w:val="en-GB"/>
        </w:rPr>
      </w:pPr>
      <w:r w:rsidRPr="0028493A">
        <w:rPr>
          <w:rFonts w:asciiTheme="minorHAnsi" w:hAnsiTheme="minorHAnsi" w:cstheme="minorHAnsi"/>
          <w:sz w:val="22"/>
          <w:szCs w:val="22"/>
          <w:lang w:val="en-GB"/>
        </w:rPr>
        <w:t>Expertise France</w:t>
      </w:r>
      <w:r w:rsidR="00F13A4C">
        <w:rPr>
          <w:rFonts w:asciiTheme="minorHAnsi" w:hAnsiTheme="minorHAnsi" w:cstheme="minorHAnsi"/>
          <w:sz w:val="22"/>
          <w:szCs w:val="22"/>
          <w:lang w:val="en-GB"/>
        </w:rPr>
        <w:t xml:space="preserve"> – a member of the AFD Group -</w:t>
      </w:r>
      <w:r w:rsidRPr="0028493A">
        <w:rPr>
          <w:rFonts w:asciiTheme="minorHAnsi" w:hAnsiTheme="minorHAnsi" w:cstheme="minorHAnsi"/>
          <w:sz w:val="22"/>
          <w:szCs w:val="22"/>
          <w:lang w:val="en-GB"/>
        </w:rPr>
        <w:t xml:space="preserve"> is the second largest technical cooperation agency in Europe. It designs and implements projects that sustainably strengthen public policies in developing and emerging countries. Governance, security, climate, health, education… It operates in key areas of development and contributes to the achievement of the Sustainable Development Goals (SDGs) alongside its partners.</w:t>
      </w:r>
    </w:p>
    <w:p w14:paraId="18023B70" w14:textId="06DFE448" w:rsidR="0028493A" w:rsidRDefault="0028493A" w:rsidP="00F13A4C">
      <w:pPr>
        <w:jc w:val="both"/>
        <w:rPr>
          <w:rFonts w:asciiTheme="minorHAnsi" w:hAnsiTheme="minorHAnsi" w:cstheme="minorHAnsi"/>
          <w:sz w:val="22"/>
          <w:szCs w:val="22"/>
          <w:lang w:val="en-GB"/>
        </w:rPr>
      </w:pPr>
      <w:r w:rsidRPr="0028493A">
        <w:rPr>
          <w:rFonts w:asciiTheme="minorHAnsi" w:hAnsiTheme="minorHAnsi" w:cstheme="minorHAnsi"/>
          <w:sz w:val="22"/>
          <w:szCs w:val="22"/>
          <w:lang w:val="en-GB"/>
        </w:rPr>
        <w:t>To carry out its missions, Expertise France relies on complementary expertise. This human capital is divided between headquarters and the field, operational and cross-cutting functions, employees and sectoral experts.</w:t>
      </w:r>
      <w:r w:rsidR="00F13A4C">
        <w:rPr>
          <w:rFonts w:asciiTheme="minorHAnsi" w:hAnsiTheme="minorHAnsi" w:cstheme="minorHAnsi"/>
          <w:sz w:val="22"/>
          <w:szCs w:val="22"/>
          <w:lang w:val="en-GB"/>
        </w:rPr>
        <w:t xml:space="preserve"> </w:t>
      </w:r>
      <w:r w:rsidRPr="0028493A">
        <w:rPr>
          <w:rFonts w:asciiTheme="minorHAnsi" w:hAnsiTheme="minorHAnsi" w:cstheme="minorHAnsi"/>
          <w:sz w:val="22"/>
          <w:szCs w:val="22"/>
          <w:lang w:val="en-GB"/>
        </w:rPr>
        <w:t>Expertise France mobilises some 850 people in 90 countries and has project offices in some 40 countries. This presence in the field facilitates agile implementation, ownership by the partners and an alignment with local needs and realities.</w:t>
      </w:r>
    </w:p>
    <w:p w14:paraId="608ECCA6" w14:textId="77777777" w:rsidR="00F13A4C" w:rsidRDefault="00F13A4C" w:rsidP="0007518C">
      <w:pPr>
        <w:jc w:val="both"/>
        <w:rPr>
          <w:rFonts w:asciiTheme="minorHAnsi" w:hAnsiTheme="minorHAnsi" w:cstheme="minorHAnsi"/>
          <w:sz w:val="22"/>
          <w:szCs w:val="22"/>
          <w:lang w:val="en-GB"/>
        </w:rPr>
      </w:pPr>
    </w:p>
    <w:p w14:paraId="758C3163" w14:textId="6F3BB4AA" w:rsidR="00F13A4C" w:rsidRPr="004C7C19" w:rsidRDefault="00F13A4C" w:rsidP="0007518C">
      <w:pPr>
        <w:jc w:val="both"/>
        <w:rPr>
          <w:rFonts w:asciiTheme="minorHAnsi" w:hAnsiTheme="minorHAnsi" w:cstheme="minorHAnsi"/>
          <w:sz w:val="22"/>
          <w:szCs w:val="22"/>
          <w:lang w:val="en-GB"/>
        </w:rPr>
      </w:pPr>
      <w:proofErr w:type="spellStart"/>
      <w:r w:rsidRPr="00F13A4C">
        <w:rPr>
          <w:rFonts w:asciiTheme="minorHAnsi" w:hAnsiTheme="minorHAnsi" w:cstheme="minorHAnsi"/>
          <w:sz w:val="22"/>
          <w:szCs w:val="22"/>
          <w:lang w:val="en-GB"/>
        </w:rPr>
        <w:t>Agence</w:t>
      </w:r>
      <w:proofErr w:type="spellEnd"/>
      <w:r w:rsidRPr="00F13A4C">
        <w:rPr>
          <w:rFonts w:asciiTheme="minorHAnsi" w:hAnsiTheme="minorHAnsi" w:cstheme="minorHAnsi"/>
          <w:sz w:val="22"/>
          <w:szCs w:val="22"/>
          <w:lang w:val="en-GB"/>
        </w:rPr>
        <w:t xml:space="preserve"> </w:t>
      </w:r>
      <w:proofErr w:type="spellStart"/>
      <w:r w:rsidRPr="00F13A4C">
        <w:rPr>
          <w:rFonts w:asciiTheme="minorHAnsi" w:hAnsiTheme="minorHAnsi" w:cstheme="minorHAnsi"/>
          <w:sz w:val="22"/>
          <w:szCs w:val="22"/>
          <w:lang w:val="en-GB"/>
        </w:rPr>
        <w:t>Française</w:t>
      </w:r>
      <w:proofErr w:type="spellEnd"/>
      <w:r w:rsidRPr="00F13A4C">
        <w:rPr>
          <w:rFonts w:asciiTheme="minorHAnsi" w:hAnsiTheme="minorHAnsi" w:cstheme="minorHAnsi"/>
          <w:sz w:val="22"/>
          <w:szCs w:val="22"/>
          <w:lang w:val="en-GB"/>
        </w:rPr>
        <w:t xml:space="preserve"> de </w:t>
      </w:r>
      <w:proofErr w:type="spellStart"/>
      <w:r w:rsidRPr="00F13A4C">
        <w:rPr>
          <w:rFonts w:asciiTheme="minorHAnsi" w:hAnsiTheme="minorHAnsi" w:cstheme="minorHAnsi"/>
          <w:sz w:val="22"/>
          <w:szCs w:val="22"/>
          <w:lang w:val="en-GB"/>
        </w:rPr>
        <w:t>Développement</w:t>
      </w:r>
      <w:proofErr w:type="spellEnd"/>
      <w:r w:rsidRPr="00F13A4C">
        <w:rPr>
          <w:rFonts w:asciiTheme="minorHAnsi" w:hAnsiTheme="minorHAnsi" w:cstheme="minorHAnsi"/>
          <w:sz w:val="22"/>
          <w:szCs w:val="22"/>
          <w:lang w:val="en-GB"/>
        </w:rPr>
        <w:t xml:space="preserve"> (AFD) Group is a public institution that implements France’s development and international solidarity policy. It includes AFD, its subsidiary dedicated to financing private sector players </w:t>
      </w:r>
      <w:proofErr w:type="spellStart"/>
      <w:r w:rsidRPr="00F13A4C">
        <w:rPr>
          <w:rFonts w:asciiTheme="minorHAnsi" w:hAnsiTheme="minorHAnsi" w:cstheme="minorHAnsi"/>
          <w:sz w:val="22"/>
          <w:szCs w:val="22"/>
          <w:lang w:val="en-GB"/>
        </w:rPr>
        <w:t>Proparco</w:t>
      </w:r>
      <w:proofErr w:type="spellEnd"/>
      <w:r w:rsidRPr="00F13A4C">
        <w:rPr>
          <w:rFonts w:asciiTheme="minorHAnsi" w:hAnsiTheme="minorHAnsi" w:cstheme="minorHAnsi"/>
          <w:sz w:val="22"/>
          <w:szCs w:val="22"/>
          <w:lang w:val="en-GB"/>
        </w:rPr>
        <w:t xml:space="preserve">, and since 1 January 2022, Expertise France. Through a network of 85 field offices around the world, AFD Group is currently financing and working on over 4,000 development projects and programmes in order to contribute to economic, social and environmental progress in </w:t>
      </w:r>
      <w:r w:rsidRPr="004C7C19">
        <w:rPr>
          <w:rFonts w:asciiTheme="minorHAnsi" w:hAnsiTheme="minorHAnsi" w:cstheme="minorHAnsi"/>
          <w:sz w:val="22"/>
          <w:szCs w:val="22"/>
          <w:lang w:val="en-GB"/>
        </w:rPr>
        <w:t>low and middle-income countries.</w:t>
      </w:r>
    </w:p>
    <w:p w14:paraId="47E19126" w14:textId="3270D6A2" w:rsidR="004A2A4C" w:rsidRPr="004C7C19" w:rsidRDefault="004A2A4C" w:rsidP="00032644">
      <w:pPr>
        <w:jc w:val="both"/>
        <w:rPr>
          <w:rFonts w:asciiTheme="minorHAnsi" w:hAnsiTheme="minorHAnsi" w:cstheme="minorHAnsi"/>
          <w:sz w:val="22"/>
          <w:szCs w:val="22"/>
          <w:lang w:val="en-GB"/>
        </w:rPr>
      </w:pPr>
    </w:p>
    <w:p w14:paraId="59BBAA50" w14:textId="69D8B514" w:rsidR="00DB26DB" w:rsidRPr="004C7C19" w:rsidRDefault="004A2A4C" w:rsidP="00032644">
      <w:pPr>
        <w:jc w:val="both"/>
        <w:rPr>
          <w:rFonts w:asciiTheme="minorHAnsi" w:hAnsiTheme="minorHAnsi" w:cstheme="minorHAnsi"/>
          <w:sz w:val="22"/>
          <w:szCs w:val="22"/>
          <w:lang w:val="en-GB"/>
        </w:rPr>
      </w:pPr>
      <w:r w:rsidRPr="004C7C19">
        <w:rPr>
          <w:rFonts w:asciiTheme="minorHAnsi" w:hAnsiTheme="minorHAnsi" w:cstheme="minorHAnsi"/>
          <w:sz w:val="22"/>
          <w:szCs w:val="22"/>
          <w:lang w:val="en-GB"/>
        </w:rPr>
        <w:t xml:space="preserve">Expertise France is currently developing its portfolio in Egypt. To support the implementation of its projects, the agency seeks to mobilize human resources in the countries where it operates, particularly Egyptian nationals. The agency is seeking a human resources outsourcing service established in Egypt to provide HR contracting and management of national staff in compliance with Egyptian </w:t>
      </w:r>
      <w:proofErr w:type="spellStart"/>
      <w:r w:rsidRPr="004C7C19">
        <w:rPr>
          <w:rFonts w:asciiTheme="minorHAnsi" w:hAnsiTheme="minorHAnsi" w:cstheme="minorHAnsi"/>
          <w:sz w:val="22"/>
          <w:szCs w:val="22"/>
          <w:lang w:val="en-GB"/>
        </w:rPr>
        <w:t>labor</w:t>
      </w:r>
      <w:proofErr w:type="spellEnd"/>
      <w:r w:rsidRPr="004C7C19">
        <w:rPr>
          <w:rFonts w:asciiTheme="minorHAnsi" w:hAnsiTheme="minorHAnsi" w:cstheme="minorHAnsi"/>
          <w:sz w:val="22"/>
          <w:szCs w:val="22"/>
          <w:lang w:val="en-GB"/>
        </w:rPr>
        <w:t xml:space="preserve"> law. </w:t>
      </w:r>
    </w:p>
    <w:p w14:paraId="556C90F4" w14:textId="11CD30FD" w:rsidR="00FA762A" w:rsidRPr="00226763" w:rsidRDefault="00FA762A" w:rsidP="00032644">
      <w:pPr>
        <w:jc w:val="both"/>
        <w:rPr>
          <w:rFonts w:asciiTheme="minorHAnsi" w:hAnsiTheme="minorHAnsi" w:cstheme="minorHAnsi"/>
          <w:sz w:val="22"/>
          <w:szCs w:val="22"/>
          <w:lang w:val="en-GB"/>
        </w:rPr>
      </w:pPr>
    </w:p>
    <w:p w14:paraId="30F7B3C5" w14:textId="77777777" w:rsidR="00965444" w:rsidRPr="00226763" w:rsidRDefault="00965444" w:rsidP="004F4B61">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 xml:space="preserve">Description </w:t>
      </w:r>
      <w:r w:rsidR="00032644" w:rsidRPr="00226763">
        <w:rPr>
          <w:rFonts w:asciiTheme="minorHAnsi" w:eastAsia="Arial Unicode MS" w:hAnsiTheme="minorHAnsi" w:cstheme="minorHAnsi"/>
          <w:b/>
          <w:sz w:val="22"/>
          <w:szCs w:val="22"/>
          <w:lang w:val="en-GB" w:eastAsia="en-US"/>
        </w:rPr>
        <w:t>of Services</w:t>
      </w:r>
    </w:p>
    <w:p w14:paraId="29B8612A" w14:textId="77777777" w:rsidR="00965444" w:rsidRPr="00226763" w:rsidRDefault="00965444" w:rsidP="000B105A">
      <w:pPr>
        <w:jc w:val="both"/>
        <w:rPr>
          <w:rFonts w:asciiTheme="minorHAnsi" w:hAnsiTheme="minorHAnsi" w:cstheme="minorHAnsi"/>
          <w:sz w:val="22"/>
          <w:szCs w:val="22"/>
          <w:lang w:val="en-GB"/>
        </w:rPr>
      </w:pPr>
    </w:p>
    <w:p w14:paraId="705E4488" w14:textId="6A0D7651" w:rsidR="00D45586" w:rsidRPr="00226763" w:rsidRDefault="00D45586" w:rsidP="000B105A">
      <w:pPr>
        <w:jc w:val="both"/>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Notice of Compliance to Local Laws</w:t>
      </w:r>
    </w:p>
    <w:p w14:paraId="12AADBD7" w14:textId="77777777" w:rsidR="00D45586" w:rsidRPr="00226763" w:rsidRDefault="00D45586" w:rsidP="000B105A">
      <w:pPr>
        <w:jc w:val="both"/>
        <w:rPr>
          <w:rFonts w:asciiTheme="minorHAnsi" w:hAnsiTheme="minorHAnsi" w:cstheme="minorHAnsi"/>
          <w:b/>
          <w:bCs/>
          <w:sz w:val="22"/>
          <w:szCs w:val="22"/>
          <w:lang w:val="en-GB"/>
        </w:rPr>
      </w:pPr>
    </w:p>
    <w:p w14:paraId="6C5361CC" w14:textId="754905FD" w:rsidR="00D45586" w:rsidRPr="00226763" w:rsidRDefault="00D45586" w:rsidP="00A16592">
      <w:pPr>
        <w:jc w:val="both"/>
        <w:rPr>
          <w:rFonts w:asciiTheme="minorHAnsi" w:hAnsiTheme="minorHAnsi" w:cstheme="minorHAnsi"/>
          <w:sz w:val="22"/>
          <w:szCs w:val="22"/>
          <w:lang w:val="en-GB"/>
        </w:rPr>
      </w:pPr>
      <w:r w:rsidRPr="00080270">
        <w:rPr>
          <w:rFonts w:asciiTheme="minorHAnsi" w:hAnsiTheme="minorHAnsi" w:cstheme="minorHAnsi"/>
          <w:sz w:val="22"/>
          <w:szCs w:val="22"/>
          <w:lang w:val="en-GB"/>
        </w:rPr>
        <w:t xml:space="preserve">In line with Expertise France commitment to upholding legal and regulatory compliance both in France and </w:t>
      </w:r>
      <w:r w:rsidR="0031370A">
        <w:rPr>
          <w:rFonts w:asciiTheme="minorHAnsi" w:hAnsiTheme="minorHAnsi" w:cstheme="minorHAnsi"/>
          <w:sz w:val="22"/>
          <w:szCs w:val="22"/>
          <w:lang w:val="en-GB"/>
        </w:rPr>
        <w:t>Egypt</w:t>
      </w:r>
      <w:r w:rsidRPr="00080270">
        <w:rPr>
          <w:rFonts w:asciiTheme="minorHAnsi" w:hAnsiTheme="minorHAnsi" w:cstheme="minorHAnsi"/>
          <w:sz w:val="22"/>
          <w:szCs w:val="22"/>
          <w:lang w:val="en-GB"/>
        </w:rPr>
        <w:t xml:space="preserve">, we kindly inform all </w:t>
      </w:r>
      <w:r w:rsidR="005841CA" w:rsidRPr="00080270">
        <w:rPr>
          <w:rFonts w:asciiTheme="minorHAnsi" w:hAnsiTheme="minorHAnsi" w:cstheme="minorHAnsi"/>
          <w:sz w:val="22"/>
          <w:szCs w:val="22"/>
          <w:lang w:val="en-GB"/>
        </w:rPr>
        <w:t>contractor</w:t>
      </w:r>
      <w:r w:rsidRPr="00080270">
        <w:rPr>
          <w:rFonts w:asciiTheme="minorHAnsi" w:hAnsiTheme="minorHAnsi" w:cstheme="minorHAnsi"/>
          <w:sz w:val="22"/>
          <w:szCs w:val="22"/>
          <w:lang w:val="en-GB"/>
        </w:rPr>
        <w:t xml:space="preserve"> for this call for tender that eligibility to participate in this process is </w:t>
      </w:r>
      <w:r w:rsidRPr="00080270">
        <w:rPr>
          <w:rFonts w:asciiTheme="minorHAnsi" w:hAnsiTheme="minorHAnsi" w:cstheme="minorHAnsi"/>
          <w:b/>
          <w:bCs/>
          <w:sz w:val="22"/>
          <w:szCs w:val="22"/>
          <w:lang w:val="en-GB"/>
        </w:rPr>
        <w:t>contingent upon full compliance with local legislation, civil laws, labour laws, taxation laws and all the directives</w:t>
      </w:r>
      <w:r w:rsidRPr="00080270">
        <w:rPr>
          <w:rFonts w:asciiTheme="minorHAnsi" w:hAnsiTheme="minorHAnsi" w:cstheme="minorHAnsi"/>
          <w:sz w:val="22"/>
          <w:szCs w:val="22"/>
          <w:lang w:val="en-GB"/>
        </w:rPr>
        <w:t xml:space="preserve"> issued by all relevant ministries and public authorities in </w:t>
      </w:r>
      <w:r w:rsidR="0060048F">
        <w:rPr>
          <w:rFonts w:asciiTheme="minorHAnsi" w:hAnsiTheme="minorHAnsi" w:cstheme="minorHAnsi"/>
          <w:sz w:val="22"/>
          <w:szCs w:val="22"/>
          <w:lang w:val="en-GB"/>
        </w:rPr>
        <w:t>Egypt</w:t>
      </w:r>
      <w:r w:rsidRPr="00080270">
        <w:rPr>
          <w:rFonts w:asciiTheme="minorHAnsi" w:hAnsiTheme="minorHAnsi" w:cstheme="minorHAnsi"/>
          <w:sz w:val="22"/>
          <w:szCs w:val="22"/>
          <w:lang w:val="en-GB"/>
        </w:rPr>
        <w:t>. Furthermore, we expect that the selected H</w:t>
      </w:r>
      <w:r w:rsidR="00172337" w:rsidRPr="00080270">
        <w:rPr>
          <w:rFonts w:asciiTheme="minorHAnsi" w:hAnsiTheme="minorHAnsi" w:cstheme="minorHAnsi"/>
          <w:sz w:val="22"/>
          <w:szCs w:val="22"/>
          <w:lang w:val="en-GB"/>
        </w:rPr>
        <w:t xml:space="preserve">uman </w:t>
      </w:r>
      <w:r w:rsidRPr="00080270">
        <w:rPr>
          <w:rFonts w:asciiTheme="minorHAnsi" w:hAnsiTheme="minorHAnsi" w:cstheme="minorHAnsi"/>
          <w:sz w:val="22"/>
          <w:szCs w:val="22"/>
          <w:lang w:val="en-GB"/>
        </w:rPr>
        <w:t>R</w:t>
      </w:r>
      <w:r w:rsidR="00172337" w:rsidRPr="00080270">
        <w:rPr>
          <w:rFonts w:asciiTheme="minorHAnsi" w:hAnsiTheme="minorHAnsi" w:cstheme="minorHAnsi"/>
          <w:sz w:val="22"/>
          <w:szCs w:val="22"/>
          <w:lang w:val="en-GB"/>
        </w:rPr>
        <w:t>esources and</w:t>
      </w:r>
      <w:r w:rsidRPr="00080270">
        <w:rPr>
          <w:rFonts w:asciiTheme="minorHAnsi" w:hAnsiTheme="minorHAnsi" w:cstheme="minorHAnsi"/>
          <w:sz w:val="22"/>
          <w:szCs w:val="22"/>
          <w:lang w:val="en-GB"/>
        </w:rPr>
        <w:t xml:space="preserve"> payroll outsourcing company, upon contract award, will exercise utmost diligence to maintain legal conformity throughout the contract's implementation. </w:t>
      </w:r>
      <w:r w:rsidRPr="00080270">
        <w:rPr>
          <w:rFonts w:asciiTheme="minorHAnsi" w:hAnsiTheme="minorHAnsi" w:cstheme="minorHAnsi"/>
          <w:sz w:val="22"/>
          <w:szCs w:val="22"/>
          <w:lang w:val="en-GB"/>
        </w:rPr>
        <w:lastRenderedPageBreak/>
        <w:t>This includes adherence to all</w:t>
      </w:r>
      <w:r w:rsidRPr="00226763">
        <w:rPr>
          <w:rFonts w:asciiTheme="minorHAnsi" w:hAnsiTheme="minorHAnsi" w:cstheme="minorHAnsi"/>
          <w:sz w:val="22"/>
          <w:szCs w:val="22"/>
          <w:lang w:val="en-GB"/>
        </w:rPr>
        <w:t xml:space="preserve"> applicable laws, tax regulations, and declaration requirements, including but not limited to the requirements </w:t>
      </w:r>
      <w:r w:rsidR="009B1161">
        <w:rPr>
          <w:rFonts w:asciiTheme="minorHAnsi" w:hAnsiTheme="minorHAnsi" w:cstheme="minorHAnsi"/>
          <w:sz w:val="22"/>
          <w:szCs w:val="22"/>
          <w:lang w:val="en-GB"/>
        </w:rPr>
        <w:t>of</w:t>
      </w:r>
      <w:r w:rsidRPr="00226763">
        <w:rPr>
          <w:rFonts w:asciiTheme="minorHAnsi" w:hAnsiTheme="minorHAnsi" w:cstheme="minorHAnsi"/>
          <w:sz w:val="22"/>
          <w:szCs w:val="22"/>
          <w:lang w:val="en-GB"/>
        </w:rPr>
        <w:t xml:space="preserve"> all the relevant public ministries and authorities. This also encompasses adherence to all pertinent laws and regulations governing the domain of the </w:t>
      </w:r>
      <w:r w:rsidRPr="00226763">
        <w:rPr>
          <w:rFonts w:asciiTheme="minorHAnsi" w:hAnsiTheme="minorHAnsi" w:cstheme="minorHAnsi"/>
          <w:b/>
          <w:bCs/>
          <w:sz w:val="22"/>
          <w:szCs w:val="22"/>
          <w:lang w:val="en-GB"/>
        </w:rPr>
        <w:t>payroll, taxation, social security, employment and declarations</w:t>
      </w:r>
      <w:r w:rsidRPr="00226763">
        <w:rPr>
          <w:rFonts w:asciiTheme="minorHAnsi" w:hAnsiTheme="minorHAnsi" w:cstheme="minorHAnsi"/>
          <w:sz w:val="22"/>
          <w:szCs w:val="22"/>
          <w:lang w:val="en-GB"/>
        </w:rPr>
        <w:t xml:space="preserve">, meticulous attention to tax regulations and </w:t>
      </w:r>
      <w:r w:rsidRPr="00226763">
        <w:rPr>
          <w:rFonts w:asciiTheme="minorHAnsi" w:hAnsiTheme="minorHAnsi" w:cstheme="minorHAnsi"/>
          <w:b/>
          <w:bCs/>
          <w:sz w:val="22"/>
          <w:szCs w:val="22"/>
          <w:lang w:val="en-GB"/>
        </w:rPr>
        <w:t>filings</w:t>
      </w:r>
      <w:r w:rsidRPr="00226763">
        <w:rPr>
          <w:rFonts w:asciiTheme="minorHAnsi" w:hAnsiTheme="minorHAnsi" w:cstheme="minorHAnsi"/>
          <w:sz w:val="22"/>
          <w:szCs w:val="22"/>
          <w:lang w:val="en-GB"/>
        </w:rPr>
        <w:t xml:space="preserve">, and the timely submission of all necessary declarations to both, </w:t>
      </w:r>
      <w:r w:rsidR="00A16592">
        <w:rPr>
          <w:rFonts w:asciiTheme="minorHAnsi" w:hAnsiTheme="minorHAnsi" w:cstheme="minorHAnsi"/>
          <w:sz w:val="22"/>
          <w:szCs w:val="22"/>
          <w:lang w:val="en-GB"/>
        </w:rPr>
        <w:t xml:space="preserve">national or regional </w:t>
      </w:r>
      <w:r w:rsidRPr="00226763">
        <w:rPr>
          <w:rFonts w:asciiTheme="minorHAnsi" w:hAnsiTheme="minorHAnsi" w:cstheme="minorHAnsi"/>
          <w:sz w:val="22"/>
          <w:szCs w:val="22"/>
          <w:lang w:val="en-GB"/>
        </w:rPr>
        <w:t>authorities and Expertise France office.</w:t>
      </w:r>
    </w:p>
    <w:p w14:paraId="1B06A31A" w14:textId="77777777" w:rsidR="00D45586" w:rsidRPr="00226763" w:rsidRDefault="00D45586" w:rsidP="00D45586">
      <w:pPr>
        <w:jc w:val="both"/>
        <w:rPr>
          <w:rFonts w:asciiTheme="minorHAnsi" w:hAnsiTheme="minorHAnsi" w:cstheme="minorHAnsi"/>
          <w:sz w:val="22"/>
          <w:szCs w:val="22"/>
          <w:lang w:val="en-GB"/>
        </w:rPr>
      </w:pPr>
    </w:p>
    <w:p w14:paraId="229C3F2D" w14:textId="116E3F8D" w:rsidR="00D45586" w:rsidRDefault="00D45586" w:rsidP="00D45586">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The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is therefore required to maintain and perform </w:t>
      </w:r>
      <w:r w:rsidRPr="00226763">
        <w:rPr>
          <w:rFonts w:asciiTheme="minorHAnsi" w:hAnsiTheme="minorHAnsi" w:cstheme="minorHAnsi"/>
          <w:b/>
          <w:bCs/>
          <w:sz w:val="22"/>
          <w:szCs w:val="22"/>
          <w:lang w:val="en-GB"/>
        </w:rPr>
        <w:t>the highest standards of transparency and accountability</w:t>
      </w:r>
      <w:r w:rsidRPr="00226763">
        <w:rPr>
          <w:rFonts w:asciiTheme="minorHAnsi" w:hAnsiTheme="minorHAnsi" w:cstheme="minorHAnsi"/>
          <w:sz w:val="22"/>
          <w:szCs w:val="22"/>
          <w:lang w:val="en-GB"/>
        </w:rPr>
        <w:t xml:space="preserve"> throughout the whole process of execution of the contract.</w:t>
      </w:r>
      <w:r w:rsidR="0025753A">
        <w:rPr>
          <w:rFonts w:asciiTheme="minorHAnsi" w:hAnsiTheme="minorHAnsi" w:cstheme="minorHAnsi"/>
          <w:sz w:val="22"/>
          <w:szCs w:val="22"/>
          <w:lang w:val="en-GB"/>
        </w:rPr>
        <w:t xml:space="preserve"> </w:t>
      </w:r>
    </w:p>
    <w:p w14:paraId="280FA4C6" w14:textId="77777777" w:rsidR="00A16592" w:rsidRDefault="00A16592" w:rsidP="00D45586">
      <w:pPr>
        <w:jc w:val="both"/>
        <w:rPr>
          <w:rFonts w:asciiTheme="minorHAnsi" w:hAnsiTheme="minorHAnsi" w:cstheme="minorHAnsi"/>
          <w:sz w:val="22"/>
          <w:szCs w:val="22"/>
          <w:lang w:val="en-GB"/>
        </w:rPr>
      </w:pPr>
    </w:p>
    <w:p w14:paraId="57258E5A" w14:textId="75786D8D" w:rsidR="00A16592" w:rsidRPr="00A16592" w:rsidRDefault="00A16592" w:rsidP="00D45586">
      <w:pPr>
        <w:jc w:val="both"/>
        <w:rPr>
          <w:rFonts w:asciiTheme="minorHAnsi" w:hAnsiTheme="minorHAnsi" w:cstheme="minorHAnsi"/>
          <w:b/>
          <w:bCs/>
          <w:sz w:val="22"/>
          <w:szCs w:val="22"/>
          <w:lang w:val="en-GB"/>
        </w:rPr>
      </w:pPr>
      <w:r w:rsidRPr="00A16592">
        <w:rPr>
          <w:rFonts w:asciiTheme="minorHAnsi" w:hAnsiTheme="minorHAnsi" w:cstheme="minorHAnsi"/>
          <w:b/>
          <w:bCs/>
          <w:sz w:val="22"/>
          <w:szCs w:val="22"/>
          <w:lang w:val="en-GB"/>
        </w:rPr>
        <w:t xml:space="preserve">Types of services requested </w:t>
      </w:r>
    </w:p>
    <w:p w14:paraId="641345A8" w14:textId="77777777" w:rsidR="00D45586" w:rsidRPr="00226763" w:rsidRDefault="00D45586" w:rsidP="000B105A">
      <w:pPr>
        <w:jc w:val="both"/>
        <w:rPr>
          <w:rFonts w:asciiTheme="minorHAnsi" w:hAnsiTheme="minorHAnsi" w:cstheme="minorHAnsi"/>
          <w:sz w:val="22"/>
          <w:szCs w:val="22"/>
          <w:lang w:val="en-GB"/>
        </w:rPr>
      </w:pPr>
    </w:p>
    <w:p w14:paraId="21743E82" w14:textId="4423D512" w:rsidR="00B146BE" w:rsidRPr="00226763" w:rsidRDefault="006426EC" w:rsidP="00561DC9">
      <w:pPr>
        <w:pStyle w:val="Paragraphedeliste"/>
        <w:ind w:left="0"/>
        <w:rPr>
          <w:rFonts w:asciiTheme="minorHAnsi" w:hAnsiTheme="minorHAnsi" w:cstheme="minorHAnsi"/>
          <w:b/>
          <w:sz w:val="22"/>
          <w:szCs w:val="22"/>
          <w:lang w:val="en-GB"/>
        </w:rPr>
      </w:pPr>
      <w:r w:rsidRPr="00226763">
        <w:rPr>
          <w:rFonts w:asciiTheme="minorHAnsi" w:hAnsiTheme="minorHAnsi" w:cstheme="minorHAnsi"/>
          <w:b/>
          <w:sz w:val="22"/>
          <w:szCs w:val="22"/>
          <w:lang w:val="en-GB"/>
        </w:rPr>
        <w:t>1</w:t>
      </w:r>
      <w:r w:rsidR="005905F2" w:rsidRPr="00226763">
        <w:rPr>
          <w:rFonts w:asciiTheme="minorHAnsi" w:hAnsiTheme="minorHAnsi" w:cstheme="minorHAnsi"/>
          <w:b/>
          <w:sz w:val="22"/>
          <w:szCs w:val="22"/>
          <w:lang w:val="en-GB"/>
        </w:rPr>
        <w:t xml:space="preserve">) </w:t>
      </w:r>
      <w:r w:rsidR="00393C1A" w:rsidRPr="00226763">
        <w:rPr>
          <w:rFonts w:asciiTheme="minorHAnsi" w:hAnsiTheme="minorHAnsi" w:cstheme="minorHAnsi"/>
          <w:b/>
          <w:sz w:val="22"/>
          <w:szCs w:val="22"/>
          <w:lang w:val="en-GB"/>
        </w:rPr>
        <w:t xml:space="preserve">Provide local contracts to </w:t>
      </w:r>
      <w:r w:rsidR="004A2A4C">
        <w:rPr>
          <w:rFonts w:asciiTheme="minorHAnsi" w:hAnsiTheme="minorHAnsi" w:cstheme="minorHAnsi"/>
          <w:b/>
          <w:sz w:val="22"/>
          <w:szCs w:val="22"/>
          <w:lang w:val="en-GB"/>
        </w:rPr>
        <w:t>c</w:t>
      </w:r>
      <w:r w:rsidR="00BE1C8C" w:rsidRPr="00226763">
        <w:rPr>
          <w:rFonts w:asciiTheme="minorHAnsi" w:hAnsiTheme="minorHAnsi" w:cstheme="minorHAnsi"/>
          <w:b/>
          <w:sz w:val="22"/>
          <w:szCs w:val="22"/>
          <w:lang w:val="en-GB"/>
        </w:rPr>
        <w:t>ontractual</w:t>
      </w:r>
      <w:r w:rsidR="004A2A4C">
        <w:rPr>
          <w:rFonts w:asciiTheme="minorHAnsi" w:hAnsiTheme="minorHAnsi" w:cstheme="minorHAnsi"/>
          <w:b/>
          <w:sz w:val="22"/>
          <w:szCs w:val="22"/>
          <w:lang w:val="en-GB"/>
        </w:rPr>
        <w:t xml:space="preserve"> s</w:t>
      </w:r>
      <w:r w:rsidR="00393C1A" w:rsidRPr="00226763">
        <w:rPr>
          <w:rFonts w:asciiTheme="minorHAnsi" w:hAnsiTheme="minorHAnsi" w:cstheme="minorHAnsi"/>
          <w:b/>
          <w:sz w:val="22"/>
          <w:szCs w:val="22"/>
          <w:lang w:val="en-GB"/>
        </w:rPr>
        <w:t>taff</w:t>
      </w:r>
    </w:p>
    <w:p w14:paraId="038EC830" w14:textId="77777777" w:rsidR="00B146BE" w:rsidRPr="00226763" w:rsidRDefault="00B146BE" w:rsidP="00B146BE">
      <w:pPr>
        <w:rPr>
          <w:rFonts w:asciiTheme="minorHAnsi" w:hAnsiTheme="minorHAnsi" w:cstheme="minorHAnsi"/>
          <w:sz w:val="22"/>
          <w:szCs w:val="22"/>
          <w:lang w:val="en-GB"/>
        </w:rPr>
      </w:pPr>
    </w:p>
    <w:p w14:paraId="17A28D71" w14:textId="15BE9E37"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Provide </w:t>
      </w:r>
      <w:r w:rsidR="00C5659B" w:rsidRPr="00226763">
        <w:rPr>
          <w:rFonts w:asciiTheme="minorHAnsi" w:hAnsiTheme="minorHAnsi" w:cstheme="minorHAnsi"/>
          <w:sz w:val="22"/>
          <w:szCs w:val="22"/>
          <w:lang w:val="en-GB"/>
        </w:rPr>
        <w:t xml:space="preserve">Expertise France and staff with </w:t>
      </w:r>
      <w:r w:rsidRPr="00226763">
        <w:rPr>
          <w:rFonts w:asciiTheme="minorHAnsi" w:hAnsiTheme="minorHAnsi" w:cstheme="minorHAnsi"/>
          <w:sz w:val="22"/>
          <w:szCs w:val="22"/>
          <w:lang w:val="en-GB"/>
        </w:rPr>
        <w:t>legal advice on employment contracts (length of probationary period, fixed-term or open-ended contracts, etc.);</w:t>
      </w:r>
    </w:p>
    <w:p w14:paraId="5218DDC6" w14:textId="2AE61546" w:rsidR="00B146BE" w:rsidRPr="00226763" w:rsidRDefault="0036377A"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Contact staff to introduce the process a</w:t>
      </w:r>
      <w:r w:rsidR="004934AD" w:rsidRPr="00226763">
        <w:rPr>
          <w:rFonts w:asciiTheme="minorHAnsi" w:hAnsiTheme="minorHAnsi" w:cstheme="minorHAnsi"/>
          <w:sz w:val="22"/>
          <w:szCs w:val="22"/>
          <w:lang w:val="en-GB"/>
        </w:rPr>
        <w:t>nd ask them</w:t>
      </w:r>
      <w:r w:rsidR="00B146BE" w:rsidRPr="00226763">
        <w:rPr>
          <w:rFonts w:asciiTheme="minorHAnsi" w:hAnsiTheme="minorHAnsi" w:cstheme="minorHAnsi"/>
          <w:sz w:val="22"/>
          <w:szCs w:val="22"/>
          <w:lang w:val="en-GB"/>
        </w:rPr>
        <w:t xml:space="preserve"> for the necessary supporting documents for the establishment of the employment contract</w:t>
      </w:r>
      <w:r w:rsidR="00D45586" w:rsidRPr="00226763">
        <w:rPr>
          <w:rFonts w:asciiTheme="minorHAnsi" w:hAnsiTheme="minorHAnsi" w:cstheme="minorHAnsi"/>
          <w:sz w:val="22"/>
          <w:szCs w:val="22"/>
          <w:lang w:val="en-GB"/>
        </w:rPr>
        <w:t>**</w:t>
      </w:r>
    </w:p>
    <w:p w14:paraId="1F00D7D6" w14:textId="6E754755"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Establish</w:t>
      </w:r>
      <w:r w:rsidR="00164B8F" w:rsidRPr="00226763">
        <w:rPr>
          <w:rFonts w:asciiTheme="minorHAnsi" w:hAnsiTheme="minorHAnsi" w:cstheme="minorHAnsi"/>
          <w:sz w:val="22"/>
          <w:szCs w:val="22"/>
          <w:lang w:val="en-GB"/>
        </w:rPr>
        <w:t xml:space="preserve"> and sign</w:t>
      </w:r>
      <w:r w:rsidRPr="00226763">
        <w:rPr>
          <w:rFonts w:asciiTheme="minorHAnsi" w:hAnsiTheme="minorHAnsi" w:cstheme="minorHAnsi"/>
          <w:sz w:val="22"/>
          <w:szCs w:val="22"/>
          <w:lang w:val="en-GB"/>
        </w:rPr>
        <w:t xml:space="preserve"> employment contracts, in accordance with the local legislation in force, including the recruitment formalities </w:t>
      </w:r>
      <w:r w:rsidR="00015D1C" w:rsidRPr="00226763">
        <w:rPr>
          <w:rFonts w:asciiTheme="minorHAnsi" w:hAnsiTheme="minorHAnsi" w:cstheme="minorHAnsi"/>
          <w:sz w:val="22"/>
          <w:szCs w:val="22"/>
          <w:lang w:val="en-GB"/>
        </w:rPr>
        <w:t xml:space="preserve">towards </w:t>
      </w:r>
      <w:r w:rsidRPr="00226763">
        <w:rPr>
          <w:rFonts w:asciiTheme="minorHAnsi" w:hAnsiTheme="minorHAnsi" w:cstheme="minorHAnsi"/>
          <w:sz w:val="22"/>
          <w:szCs w:val="22"/>
          <w:lang w:val="en-GB"/>
        </w:rPr>
        <w:t xml:space="preserve">the competent </w:t>
      </w:r>
      <w:r w:rsidR="007D5712" w:rsidRPr="00226763">
        <w:rPr>
          <w:rFonts w:asciiTheme="minorHAnsi" w:hAnsiTheme="minorHAnsi" w:cstheme="minorHAnsi"/>
          <w:sz w:val="22"/>
          <w:szCs w:val="22"/>
          <w:lang w:val="en-GB"/>
        </w:rPr>
        <w:t>administrations.</w:t>
      </w:r>
    </w:p>
    <w:p w14:paraId="767EFAE6" w14:textId="612252F0" w:rsidR="006163E2" w:rsidRDefault="00E22DFE" w:rsidP="004144B5">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Ensure the r</w:t>
      </w:r>
      <w:r w:rsidR="00B146BE" w:rsidRPr="00226763">
        <w:rPr>
          <w:rFonts w:asciiTheme="minorHAnsi" w:hAnsiTheme="minorHAnsi" w:cstheme="minorHAnsi"/>
          <w:sz w:val="22"/>
          <w:szCs w:val="22"/>
          <w:lang w:val="en-GB"/>
        </w:rPr>
        <w:t>egistration of staff in social and tax welfare institutions, treatment and settlement of related costs</w:t>
      </w:r>
      <w:r w:rsidR="004144B5">
        <w:rPr>
          <w:rFonts w:asciiTheme="minorHAnsi" w:hAnsiTheme="minorHAnsi" w:cstheme="minorHAnsi"/>
          <w:sz w:val="22"/>
          <w:szCs w:val="22"/>
          <w:lang w:val="en-GB"/>
        </w:rPr>
        <w:t>;</w:t>
      </w:r>
    </w:p>
    <w:p w14:paraId="7CD4BC97" w14:textId="77777777" w:rsidR="00DA2D71" w:rsidRPr="00DC2EEF" w:rsidRDefault="00DA2D71" w:rsidP="004144B5">
      <w:pPr>
        <w:pStyle w:val="Paragraphedeliste"/>
        <w:numPr>
          <w:ilvl w:val="0"/>
          <w:numId w:val="8"/>
        </w:numPr>
        <w:jc w:val="both"/>
        <w:rPr>
          <w:rFonts w:asciiTheme="minorHAnsi" w:hAnsiTheme="minorHAnsi" w:cstheme="minorHAnsi"/>
          <w:sz w:val="22"/>
          <w:szCs w:val="22"/>
          <w:lang w:val="en-GB"/>
        </w:rPr>
      </w:pPr>
    </w:p>
    <w:p w14:paraId="2E8A286E" w14:textId="73B75897" w:rsidR="006163E2" w:rsidRPr="0025753A" w:rsidRDefault="006163E2" w:rsidP="00842902">
      <w:pPr>
        <w:pStyle w:val="Paragraphedeliste"/>
        <w:numPr>
          <w:ilvl w:val="0"/>
          <w:numId w:val="8"/>
        </w:numPr>
        <w:spacing w:line="276" w:lineRule="auto"/>
        <w:jc w:val="both"/>
        <w:rPr>
          <w:rFonts w:asciiTheme="minorHAnsi" w:hAnsiTheme="minorHAnsi" w:cstheme="minorHAnsi"/>
          <w:sz w:val="22"/>
          <w:szCs w:val="22"/>
          <w:lang w:val="en-GB"/>
        </w:rPr>
      </w:pPr>
      <w:r w:rsidRPr="0025753A">
        <w:rPr>
          <w:rFonts w:asciiTheme="minorHAnsi" w:hAnsiTheme="minorHAnsi" w:cstheme="minorHAnsi"/>
          <w:sz w:val="22"/>
          <w:szCs w:val="22"/>
          <w:lang w:val="en-GB"/>
        </w:rPr>
        <w:t>Ensure the provision of work permits</w:t>
      </w:r>
      <w:r w:rsidR="007D5712" w:rsidRPr="0025753A">
        <w:rPr>
          <w:rFonts w:asciiTheme="minorHAnsi" w:hAnsiTheme="minorHAnsi" w:cstheme="minorHAnsi"/>
          <w:sz w:val="22"/>
          <w:szCs w:val="22"/>
          <w:lang w:val="en-GB"/>
        </w:rPr>
        <w:t>/residency card</w:t>
      </w:r>
      <w:r w:rsidRPr="0025753A">
        <w:rPr>
          <w:rFonts w:asciiTheme="minorHAnsi" w:hAnsiTheme="minorHAnsi" w:cstheme="minorHAnsi"/>
          <w:sz w:val="22"/>
          <w:szCs w:val="22"/>
          <w:lang w:val="en-GB"/>
        </w:rPr>
        <w:t xml:space="preserve"> to non-</w:t>
      </w:r>
      <w:r w:rsidR="009A0B44" w:rsidRPr="0025753A">
        <w:rPr>
          <w:rFonts w:asciiTheme="minorHAnsi" w:hAnsiTheme="minorHAnsi" w:cstheme="minorHAnsi"/>
          <w:sz w:val="22"/>
          <w:szCs w:val="22"/>
          <w:lang w:val="en-GB"/>
        </w:rPr>
        <w:t xml:space="preserve">Egyptian </w:t>
      </w:r>
      <w:r w:rsidRPr="0025753A">
        <w:rPr>
          <w:rFonts w:asciiTheme="minorHAnsi" w:hAnsiTheme="minorHAnsi" w:cstheme="minorHAnsi"/>
          <w:sz w:val="22"/>
          <w:szCs w:val="22"/>
          <w:lang w:val="en-GB"/>
        </w:rPr>
        <w:t>employees, if applicable</w:t>
      </w:r>
    </w:p>
    <w:p w14:paraId="4A2C1622" w14:textId="2B89237C"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Establish and manage personnel </w:t>
      </w:r>
      <w:r w:rsidR="00164B8F" w:rsidRPr="00226763">
        <w:rPr>
          <w:rFonts w:asciiTheme="minorHAnsi" w:hAnsiTheme="minorHAnsi" w:cstheme="minorHAnsi"/>
          <w:sz w:val="22"/>
          <w:szCs w:val="22"/>
          <w:lang w:val="en-GB"/>
        </w:rPr>
        <w:t>records</w:t>
      </w:r>
      <w:r w:rsidRPr="00226763">
        <w:rPr>
          <w:rFonts w:asciiTheme="minorHAnsi" w:hAnsiTheme="minorHAnsi" w:cstheme="minorHAnsi"/>
          <w:sz w:val="22"/>
          <w:szCs w:val="22"/>
          <w:lang w:val="en-GB"/>
        </w:rPr>
        <w:t xml:space="preserve"> and employment contracts, in liaison with the staff and Expertise France</w:t>
      </w:r>
    </w:p>
    <w:p w14:paraId="1859EBEC" w14:textId="21AE95FB"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Develop and manage work contracts (termination of contract, renewal, work certificate, etc.)</w:t>
      </w:r>
    </w:p>
    <w:p w14:paraId="1D088A41" w14:textId="77777777" w:rsidR="00D45586" w:rsidRPr="00226763" w:rsidRDefault="00D45586" w:rsidP="00D45586">
      <w:pPr>
        <w:jc w:val="both"/>
        <w:rPr>
          <w:rFonts w:asciiTheme="minorHAnsi" w:hAnsiTheme="minorHAnsi" w:cstheme="minorHAnsi"/>
          <w:sz w:val="22"/>
          <w:szCs w:val="22"/>
          <w:lang w:val="en-GB"/>
        </w:rPr>
      </w:pPr>
    </w:p>
    <w:p w14:paraId="0B4CD217" w14:textId="78D53DB7" w:rsidR="00D45586" w:rsidRPr="00BC4117" w:rsidRDefault="00D45586" w:rsidP="00D45586">
      <w:pPr>
        <w:jc w:val="both"/>
        <w:rPr>
          <w:rFonts w:asciiTheme="minorHAnsi" w:hAnsiTheme="minorHAnsi" w:cstheme="minorHAnsi"/>
          <w:i/>
          <w:iCs/>
          <w:sz w:val="22"/>
          <w:szCs w:val="22"/>
          <w:lang w:val="en-GB"/>
        </w:rPr>
      </w:pPr>
      <w:r w:rsidRPr="00226763">
        <w:rPr>
          <w:rFonts w:asciiTheme="minorHAnsi" w:hAnsiTheme="minorHAnsi" w:cstheme="minorHAnsi"/>
          <w:b/>
          <w:bCs/>
          <w:sz w:val="22"/>
          <w:szCs w:val="22"/>
          <w:lang w:val="en-GB"/>
        </w:rPr>
        <w:t>**</w:t>
      </w:r>
      <w:r w:rsidRPr="00BC4117">
        <w:rPr>
          <w:rFonts w:asciiTheme="minorHAnsi" w:hAnsiTheme="minorHAnsi" w:cstheme="minorHAnsi"/>
          <w:i/>
          <w:iCs/>
          <w:sz w:val="22"/>
          <w:szCs w:val="22"/>
          <w:lang w:val="en-GB"/>
        </w:rPr>
        <w:t xml:space="preserve"> </w:t>
      </w:r>
      <w:r w:rsidR="005841C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should note that while it might happen that Expertise France will request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recruit new candidates, the vast majority of the staff that must be recruited are already engaged in local employment contract with an existing payroll company. This fact requires a caution from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acknowledge the administrative work needed to perform a legal, compliant, smooth and uninterrupted transition while ensuring that all the obligations and declarations are made in conformance with local laws. This will also help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estimate and anticipate all the preparatory work needed to perform the task successfully.</w:t>
      </w:r>
    </w:p>
    <w:p w14:paraId="03F3F6E8" w14:textId="5BF70651" w:rsidR="00AC6271" w:rsidRPr="001D324F" w:rsidRDefault="004144B5" w:rsidP="001D324F">
      <w:pPr>
        <w:jc w:val="both"/>
        <w:rPr>
          <w:rFonts w:asciiTheme="minorHAnsi" w:hAnsiTheme="minorHAnsi" w:cstheme="minorHAnsi"/>
          <w:i/>
          <w:iCs/>
          <w:sz w:val="22"/>
          <w:szCs w:val="22"/>
          <w:lang w:val="en-GB"/>
        </w:rPr>
      </w:pPr>
      <w:r w:rsidRPr="00BC4117">
        <w:rPr>
          <w:rFonts w:asciiTheme="minorHAnsi" w:hAnsiTheme="minorHAnsi" w:cstheme="minorHAnsi"/>
          <w:i/>
          <w:iCs/>
          <w:sz w:val="22"/>
          <w:szCs w:val="22"/>
          <w:lang w:val="en-GB"/>
        </w:rPr>
        <w:t>Respect of confidentiality of GDPR regulations are also a must while ensuring transition from previous HR services company into the newly selected contractor.</w:t>
      </w:r>
    </w:p>
    <w:p w14:paraId="335D4949" w14:textId="77777777" w:rsidR="0057287B" w:rsidRPr="00226763" w:rsidRDefault="0057287B" w:rsidP="00AC6271">
      <w:pPr>
        <w:pStyle w:val="Paragraphedeliste"/>
        <w:ind w:left="0"/>
        <w:rPr>
          <w:rFonts w:asciiTheme="minorHAnsi" w:hAnsiTheme="minorHAnsi" w:cstheme="minorHAnsi"/>
          <w:iCs/>
          <w:sz w:val="22"/>
          <w:szCs w:val="22"/>
          <w:lang w:val="en-GB"/>
        </w:rPr>
      </w:pPr>
    </w:p>
    <w:p w14:paraId="76A7BC93" w14:textId="43997E55" w:rsidR="00B146BE" w:rsidRPr="00226763" w:rsidRDefault="00C35A40" w:rsidP="00B146BE">
      <w:pPr>
        <w:rPr>
          <w:rFonts w:asciiTheme="minorHAnsi" w:hAnsiTheme="minorHAnsi" w:cstheme="minorHAnsi"/>
          <w:b/>
          <w:sz w:val="22"/>
          <w:szCs w:val="22"/>
          <w:lang w:val="en-GB"/>
        </w:rPr>
      </w:pPr>
      <w:r>
        <w:rPr>
          <w:rFonts w:asciiTheme="minorHAnsi" w:hAnsiTheme="minorHAnsi" w:cstheme="minorHAnsi"/>
          <w:b/>
          <w:sz w:val="22"/>
          <w:szCs w:val="22"/>
          <w:lang w:val="en-GB"/>
        </w:rPr>
        <w:t>2) Management of employment c</w:t>
      </w:r>
      <w:r w:rsidR="00B146BE" w:rsidRPr="00226763">
        <w:rPr>
          <w:rFonts w:asciiTheme="minorHAnsi" w:hAnsiTheme="minorHAnsi" w:cstheme="minorHAnsi"/>
          <w:b/>
          <w:sz w:val="22"/>
          <w:szCs w:val="22"/>
          <w:lang w:val="en-GB"/>
        </w:rPr>
        <w:t>ontracts</w:t>
      </w:r>
    </w:p>
    <w:p w14:paraId="1BFA5901" w14:textId="77777777" w:rsidR="00B146BE" w:rsidRPr="00226763" w:rsidRDefault="00B146BE" w:rsidP="00B146BE">
      <w:pPr>
        <w:rPr>
          <w:rFonts w:asciiTheme="minorHAnsi" w:hAnsiTheme="minorHAnsi" w:cstheme="minorHAnsi"/>
          <w:sz w:val="22"/>
          <w:szCs w:val="22"/>
          <w:lang w:val="en-GB"/>
        </w:rPr>
      </w:pPr>
    </w:p>
    <w:p w14:paraId="6E3529BE" w14:textId="4712EF53" w:rsidR="00B146BE" w:rsidRPr="00226763" w:rsidRDefault="00CF05C8" w:rsidP="00561DC9">
      <w:pPr>
        <w:pStyle w:val="Paragraphedeliste"/>
        <w:numPr>
          <w:ilvl w:val="0"/>
          <w:numId w:val="9"/>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Ensure </w:t>
      </w:r>
      <w:r w:rsidR="00072E1C" w:rsidRPr="00226763">
        <w:rPr>
          <w:rFonts w:asciiTheme="minorHAnsi" w:hAnsiTheme="minorHAnsi" w:cstheme="minorHAnsi"/>
          <w:sz w:val="22"/>
          <w:szCs w:val="22"/>
          <w:lang w:val="en-GB"/>
        </w:rPr>
        <w:t>preparation</w:t>
      </w:r>
      <w:r w:rsidR="00B146BE" w:rsidRPr="00226763">
        <w:rPr>
          <w:rFonts w:asciiTheme="minorHAnsi" w:hAnsiTheme="minorHAnsi" w:cstheme="minorHAnsi"/>
          <w:sz w:val="22"/>
          <w:szCs w:val="22"/>
          <w:lang w:val="en-GB"/>
        </w:rPr>
        <w:t xml:space="preserve"> and payment of </w:t>
      </w:r>
      <w:r w:rsidR="00072E1C" w:rsidRPr="00226763">
        <w:rPr>
          <w:rFonts w:asciiTheme="minorHAnsi" w:hAnsiTheme="minorHAnsi" w:cstheme="minorHAnsi"/>
          <w:sz w:val="22"/>
          <w:szCs w:val="22"/>
          <w:lang w:val="en-GB"/>
        </w:rPr>
        <w:t>salaries</w:t>
      </w:r>
      <w:r w:rsidR="00B146BE" w:rsidRPr="00226763">
        <w:rPr>
          <w:rFonts w:asciiTheme="minorHAnsi" w:hAnsiTheme="minorHAnsi" w:cstheme="minorHAnsi"/>
          <w:sz w:val="22"/>
          <w:szCs w:val="22"/>
          <w:lang w:val="en-GB"/>
        </w:rPr>
        <w:t xml:space="preserve"> in accordance with the agreed amounts</w:t>
      </w:r>
    </w:p>
    <w:p w14:paraId="0AD359BC" w14:textId="4AF8D512" w:rsidR="00033CDE" w:rsidRPr="00226763" w:rsidRDefault="00BE1C8C" w:rsidP="00033CD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Prepare payslips and transmit them</w:t>
      </w:r>
      <w:r w:rsidR="00033CDE" w:rsidRPr="00226763">
        <w:rPr>
          <w:rFonts w:asciiTheme="minorHAnsi" w:hAnsiTheme="minorHAnsi" w:cstheme="minorHAnsi"/>
          <w:sz w:val="22"/>
          <w:szCs w:val="22"/>
          <w:lang w:val="en-GB"/>
        </w:rPr>
        <w:t xml:space="preserve"> to staff</w:t>
      </w:r>
    </w:p>
    <w:p w14:paraId="088F4893" w14:textId="6C887B8E" w:rsidR="00B146BE" w:rsidRPr="00226763" w:rsidRDefault="00B146BE" w:rsidP="00561DC9">
      <w:pPr>
        <w:pStyle w:val="Paragraphedeliste"/>
        <w:numPr>
          <w:ilvl w:val="0"/>
          <w:numId w:val="9"/>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w:t>
      </w:r>
      <w:r w:rsidR="00BF1FEA" w:rsidRPr="00226763">
        <w:rPr>
          <w:rFonts w:asciiTheme="minorHAnsi" w:hAnsiTheme="minorHAnsi" w:cstheme="minorHAnsi"/>
          <w:sz w:val="22"/>
          <w:szCs w:val="22"/>
          <w:lang w:val="en-GB"/>
        </w:rPr>
        <w:t>e</w:t>
      </w:r>
      <w:r w:rsidRPr="00226763">
        <w:rPr>
          <w:rFonts w:asciiTheme="minorHAnsi" w:hAnsiTheme="minorHAnsi" w:cstheme="minorHAnsi"/>
          <w:sz w:val="22"/>
          <w:szCs w:val="22"/>
          <w:lang w:val="en-GB"/>
        </w:rPr>
        <w:t xml:space="preserve"> </w:t>
      </w:r>
      <w:r w:rsidR="00072E1C" w:rsidRPr="00226763">
        <w:rPr>
          <w:rFonts w:asciiTheme="minorHAnsi" w:hAnsiTheme="minorHAnsi" w:cstheme="minorHAnsi"/>
          <w:sz w:val="22"/>
          <w:szCs w:val="22"/>
          <w:lang w:val="en-GB"/>
        </w:rPr>
        <w:t xml:space="preserve">Expertise France </w:t>
      </w:r>
      <w:r w:rsidR="00033CDE" w:rsidRPr="00226763">
        <w:rPr>
          <w:rFonts w:asciiTheme="minorHAnsi" w:hAnsiTheme="minorHAnsi" w:cstheme="minorHAnsi"/>
          <w:sz w:val="22"/>
          <w:szCs w:val="22"/>
          <w:lang w:val="en-GB"/>
        </w:rPr>
        <w:t xml:space="preserve">with </w:t>
      </w:r>
      <w:r w:rsidRPr="00226763">
        <w:rPr>
          <w:rFonts w:asciiTheme="minorHAnsi" w:hAnsiTheme="minorHAnsi" w:cstheme="minorHAnsi"/>
          <w:sz w:val="22"/>
          <w:szCs w:val="22"/>
          <w:lang w:val="en-GB"/>
        </w:rPr>
        <w:t>monthly digital copies of payslips</w:t>
      </w:r>
    </w:p>
    <w:p w14:paraId="58C48FC0" w14:textId="3C74308C"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Provid</w:t>
      </w:r>
      <w:r w:rsidR="00C57B42" w:rsidRPr="00226763">
        <w:rPr>
          <w:rFonts w:asciiTheme="minorHAnsi" w:hAnsiTheme="minorHAnsi" w:cstheme="minorHAnsi"/>
          <w:sz w:val="22"/>
          <w:szCs w:val="22"/>
          <w:lang w:val="en-GB"/>
        </w:rPr>
        <w:t>e</w:t>
      </w:r>
      <w:r w:rsidRPr="00226763">
        <w:rPr>
          <w:rFonts w:asciiTheme="minorHAnsi" w:hAnsiTheme="minorHAnsi" w:cstheme="minorHAnsi"/>
          <w:sz w:val="22"/>
          <w:szCs w:val="22"/>
          <w:lang w:val="en-GB"/>
        </w:rPr>
        <w:t xml:space="preserve"> evidence of payment of staff salaries and proof of payment of social and tax costs</w:t>
      </w:r>
    </w:p>
    <w:p w14:paraId="07CBAC12" w14:textId="29C7AEC5"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Regist</w:t>
      </w:r>
      <w:r w:rsidR="00C57B42" w:rsidRPr="00226763">
        <w:rPr>
          <w:rFonts w:asciiTheme="minorHAnsi" w:hAnsiTheme="minorHAnsi" w:cstheme="minorHAnsi"/>
          <w:sz w:val="22"/>
          <w:szCs w:val="22"/>
          <w:lang w:val="en-GB"/>
        </w:rPr>
        <w:t>er</w:t>
      </w:r>
      <w:r w:rsidRPr="00226763">
        <w:rPr>
          <w:rFonts w:asciiTheme="minorHAnsi" w:hAnsiTheme="minorHAnsi" w:cstheme="minorHAnsi"/>
          <w:sz w:val="22"/>
          <w:szCs w:val="22"/>
          <w:lang w:val="en-GB"/>
        </w:rPr>
        <w:t xml:space="preserve"> the risks incurred by an employee within the time limits prescribed by law for the institutions concerned</w:t>
      </w:r>
    </w:p>
    <w:p w14:paraId="2B94D08F" w14:textId="6540017B"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At the request of the staff, transmi</w:t>
      </w:r>
      <w:r w:rsidR="00C57B42" w:rsidRPr="00226763">
        <w:rPr>
          <w:rFonts w:asciiTheme="minorHAnsi" w:hAnsiTheme="minorHAnsi" w:cstheme="minorHAnsi"/>
          <w:sz w:val="22"/>
          <w:szCs w:val="22"/>
          <w:lang w:val="en-GB"/>
        </w:rPr>
        <w:t>t</w:t>
      </w:r>
      <w:r w:rsidRPr="00226763">
        <w:rPr>
          <w:rFonts w:asciiTheme="minorHAnsi" w:hAnsiTheme="minorHAnsi" w:cstheme="minorHAnsi"/>
          <w:sz w:val="22"/>
          <w:szCs w:val="22"/>
          <w:lang w:val="en-GB"/>
        </w:rPr>
        <w:t xml:space="preserve"> tax certificates issued by the tax office</w:t>
      </w:r>
    </w:p>
    <w:p w14:paraId="0711C343" w14:textId="58643D2C"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paid leave and other absences (sickness, etc.) of staff and </w:t>
      </w:r>
      <w:r w:rsidR="00033CDE" w:rsidRPr="00226763">
        <w:rPr>
          <w:rFonts w:asciiTheme="minorHAnsi" w:hAnsiTheme="minorHAnsi" w:cstheme="minorHAnsi"/>
          <w:sz w:val="22"/>
          <w:szCs w:val="22"/>
          <w:lang w:val="en-GB"/>
        </w:rPr>
        <w:t>provide</w:t>
      </w:r>
      <w:r w:rsidR="00602A02" w:rsidRPr="00226763">
        <w:rPr>
          <w:rFonts w:asciiTheme="minorHAnsi" w:hAnsiTheme="minorHAnsi" w:cstheme="minorHAnsi"/>
          <w:sz w:val="22"/>
          <w:szCs w:val="22"/>
          <w:lang w:val="en-GB"/>
        </w:rPr>
        <w:t xml:space="preserve"> </w:t>
      </w:r>
      <w:r w:rsidR="00DA79FF" w:rsidRPr="00226763">
        <w:rPr>
          <w:rFonts w:asciiTheme="minorHAnsi" w:hAnsiTheme="minorHAnsi" w:cstheme="minorHAnsi"/>
          <w:sz w:val="22"/>
          <w:szCs w:val="22"/>
          <w:lang w:val="en-GB"/>
        </w:rPr>
        <w:t>necessary</w:t>
      </w:r>
      <w:r w:rsidR="00602A02" w:rsidRPr="00226763">
        <w:rPr>
          <w:rFonts w:asciiTheme="minorHAnsi" w:hAnsiTheme="minorHAnsi" w:cstheme="minorHAnsi"/>
          <w:sz w:val="22"/>
          <w:szCs w:val="22"/>
          <w:lang w:val="en-GB"/>
        </w:rPr>
        <w:t xml:space="preserve"> </w:t>
      </w:r>
      <w:r w:rsidR="00033CDE" w:rsidRPr="00226763">
        <w:rPr>
          <w:rFonts w:asciiTheme="minorHAnsi" w:hAnsiTheme="minorHAnsi" w:cstheme="minorHAnsi"/>
          <w:sz w:val="22"/>
          <w:szCs w:val="22"/>
          <w:lang w:val="en-GB"/>
        </w:rPr>
        <w:t xml:space="preserve">related </w:t>
      </w:r>
      <w:r w:rsidR="00602A02" w:rsidRPr="00226763">
        <w:rPr>
          <w:rFonts w:asciiTheme="minorHAnsi" w:hAnsiTheme="minorHAnsi" w:cstheme="minorHAnsi"/>
          <w:sz w:val="22"/>
          <w:szCs w:val="22"/>
          <w:lang w:val="en-GB"/>
        </w:rPr>
        <w:t>proofs</w:t>
      </w:r>
      <w:r w:rsidRPr="00226763">
        <w:rPr>
          <w:rFonts w:asciiTheme="minorHAnsi" w:hAnsiTheme="minorHAnsi" w:cstheme="minorHAnsi"/>
          <w:sz w:val="22"/>
          <w:szCs w:val="22"/>
          <w:lang w:val="en-GB"/>
        </w:rPr>
        <w:t xml:space="preserve"> if necessary</w:t>
      </w:r>
    </w:p>
    <w:p w14:paraId="4F7C957D" w14:textId="188B9967" w:rsidR="00B146BE" w:rsidRPr="00226763" w:rsidRDefault="00C57B42"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lastRenderedPageBreak/>
        <w:t>Ensure p</w:t>
      </w:r>
      <w:r w:rsidR="00B146BE" w:rsidRPr="00226763">
        <w:rPr>
          <w:rFonts w:asciiTheme="minorHAnsi" w:hAnsiTheme="minorHAnsi" w:cstheme="minorHAnsi"/>
          <w:sz w:val="22"/>
          <w:szCs w:val="22"/>
          <w:lang w:val="en-GB"/>
        </w:rPr>
        <w:t>ayment management of employees at the end of their contract</w:t>
      </w:r>
    </w:p>
    <w:p w14:paraId="797FC66E" w14:textId="5551A3CB" w:rsidR="00B146BE" w:rsidRPr="00226763" w:rsidRDefault="002D0CA8"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Revise contracts and payslips documentation in case any t</w:t>
      </w:r>
      <w:r w:rsidR="00B146BE" w:rsidRPr="00226763">
        <w:rPr>
          <w:rFonts w:asciiTheme="minorHAnsi" w:hAnsiTheme="minorHAnsi" w:cstheme="minorHAnsi"/>
          <w:sz w:val="22"/>
          <w:szCs w:val="22"/>
          <w:lang w:val="en-GB"/>
        </w:rPr>
        <w:t xml:space="preserve">ax </w:t>
      </w:r>
      <w:r w:rsidRPr="00226763">
        <w:rPr>
          <w:rFonts w:asciiTheme="minorHAnsi" w:hAnsiTheme="minorHAnsi" w:cstheme="minorHAnsi"/>
          <w:sz w:val="22"/>
          <w:szCs w:val="22"/>
          <w:lang w:val="en-GB"/>
        </w:rPr>
        <w:t xml:space="preserve">or </w:t>
      </w:r>
      <w:r w:rsidR="00B146BE" w:rsidRPr="00226763">
        <w:rPr>
          <w:rFonts w:asciiTheme="minorHAnsi" w:hAnsiTheme="minorHAnsi" w:cstheme="minorHAnsi"/>
          <w:sz w:val="22"/>
          <w:szCs w:val="22"/>
          <w:lang w:val="en-GB"/>
        </w:rPr>
        <w:t xml:space="preserve">legal </w:t>
      </w:r>
      <w:r w:rsidRPr="00226763">
        <w:rPr>
          <w:rFonts w:asciiTheme="minorHAnsi" w:hAnsiTheme="minorHAnsi" w:cstheme="minorHAnsi"/>
          <w:sz w:val="22"/>
          <w:szCs w:val="22"/>
          <w:lang w:val="en-GB"/>
        </w:rPr>
        <w:t>changes occurs</w:t>
      </w:r>
      <w:r w:rsidR="00B146BE" w:rsidRPr="00226763">
        <w:rPr>
          <w:rFonts w:asciiTheme="minorHAnsi" w:hAnsiTheme="minorHAnsi" w:cstheme="minorHAnsi"/>
          <w:sz w:val="22"/>
          <w:szCs w:val="22"/>
          <w:lang w:val="en-GB"/>
        </w:rPr>
        <w:t>.</w:t>
      </w:r>
    </w:p>
    <w:p w14:paraId="35EC6AFD" w14:textId="77777777" w:rsidR="00B146BE" w:rsidRPr="00226763" w:rsidRDefault="00B146BE" w:rsidP="00B146BE">
      <w:pPr>
        <w:rPr>
          <w:rFonts w:asciiTheme="minorHAnsi" w:hAnsiTheme="minorHAnsi" w:cstheme="minorHAnsi"/>
          <w:sz w:val="22"/>
          <w:szCs w:val="22"/>
          <w:lang w:val="en-GB"/>
        </w:rPr>
      </w:pPr>
    </w:p>
    <w:p w14:paraId="49D13DA8" w14:textId="1527A05D" w:rsidR="00B146BE" w:rsidRDefault="00BE1C8C" w:rsidP="00B14CA3">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Salaries</w:t>
      </w:r>
      <w:r w:rsidR="00B146BE" w:rsidRPr="00226763">
        <w:rPr>
          <w:rFonts w:asciiTheme="minorHAnsi" w:hAnsiTheme="minorHAnsi" w:cstheme="minorHAnsi"/>
          <w:sz w:val="22"/>
          <w:szCs w:val="22"/>
          <w:lang w:val="en-GB"/>
        </w:rPr>
        <w:t xml:space="preserve"> and other legal / tax obligations will be paid in a timely manner avoiding delays and in accordance with local law. Any delay will result in penalties (see Article I.10.1 of the contract) in addition to those due under local law and under the sole financial responsibility of the contractor.</w:t>
      </w:r>
    </w:p>
    <w:p w14:paraId="6FAB7D79" w14:textId="77777777" w:rsidR="00CF56BA" w:rsidRPr="00226763" w:rsidRDefault="00CF56BA" w:rsidP="00B14CA3">
      <w:pPr>
        <w:jc w:val="both"/>
        <w:rPr>
          <w:rFonts w:asciiTheme="minorHAnsi" w:hAnsiTheme="minorHAnsi" w:cstheme="minorHAnsi"/>
          <w:sz w:val="22"/>
          <w:szCs w:val="22"/>
          <w:lang w:val="en-GB"/>
        </w:rPr>
      </w:pPr>
    </w:p>
    <w:p w14:paraId="72B6D168" w14:textId="11F2D85D" w:rsidR="0032108B" w:rsidRPr="00226763" w:rsidRDefault="0032108B" w:rsidP="004928AF">
      <w:pPr>
        <w:jc w:val="both"/>
        <w:rPr>
          <w:rFonts w:asciiTheme="minorHAnsi" w:hAnsiTheme="minorHAnsi" w:cstheme="minorHAnsi"/>
          <w:sz w:val="22"/>
          <w:szCs w:val="22"/>
          <w:lang w:val="en-GB"/>
        </w:rPr>
      </w:pPr>
      <w:r w:rsidRPr="009D735C">
        <w:rPr>
          <w:rFonts w:asciiTheme="minorHAnsi" w:hAnsiTheme="minorHAnsi" w:cstheme="minorHAnsi"/>
          <w:sz w:val="22"/>
          <w:szCs w:val="22"/>
          <w:lang w:val="en-GB"/>
        </w:rPr>
        <w:t xml:space="preserve">Last, it is important to note that the employees that are to be recruited and therefore registered under the </w:t>
      </w:r>
      <w:r w:rsidR="0099750A" w:rsidRPr="009D735C">
        <w:rPr>
          <w:rFonts w:asciiTheme="minorHAnsi" w:hAnsiTheme="minorHAnsi" w:cstheme="minorHAnsi"/>
          <w:sz w:val="22"/>
          <w:szCs w:val="22"/>
          <w:lang w:val="en-GB"/>
        </w:rPr>
        <w:t>contractor</w:t>
      </w:r>
      <w:r w:rsidRPr="009D735C">
        <w:rPr>
          <w:rFonts w:asciiTheme="minorHAnsi" w:hAnsiTheme="minorHAnsi" w:cstheme="minorHAnsi"/>
          <w:sz w:val="22"/>
          <w:szCs w:val="22"/>
          <w:lang w:val="en-GB"/>
        </w:rPr>
        <w:t xml:space="preserve"> are </w:t>
      </w:r>
      <w:r w:rsidR="00276283" w:rsidRPr="009D735C">
        <w:rPr>
          <w:rFonts w:asciiTheme="minorHAnsi" w:hAnsiTheme="minorHAnsi" w:cstheme="minorHAnsi"/>
          <w:sz w:val="22"/>
          <w:szCs w:val="22"/>
          <w:lang w:val="en-GB"/>
        </w:rPr>
        <w:t xml:space="preserve">Egyptian </w:t>
      </w:r>
      <w:r w:rsidRPr="009D735C">
        <w:rPr>
          <w:rFonts w:asciiTheme="minorHAnsi" w:hAnsiTheme="minorHAnsi" w:cstheme="minorHAnsi"/>
          <w:sz w:val="22"/>
          <w:szCs w:val="22"/>
          <w:lang w:val="en-GB"/>
        </w:rPr>
        <w:t xml:space="preserve">nationals or individuals who have the legal right to work in </w:t>
      </w:r>
      <w:r w:rsidR="00276283" w:rsidRPr="009D735C">
        <w:rPr>
          <w:rFonts w:asciiTheme="minorHAnsi" w:hAnsiTheme="minorHAnsi" w:cstheme="minorHAnsi"/>
          <w:sz w:val="22"/>
          <w:szCs w:val="22"/>
          <w:lang w:val="en-GB"/>
        </w:rPr>
        <w:t>Egypt</w:t>
      </w:r>
      <w:r w:rsidR="004928AF" w:rsidRPr="009D735C">
        <w:rPr>
          <w:rFonts w:asciiTheme="minorHAnsi" w:hAnsiTheme="minorHAnsi" w:cstheme="minorHAnsi"/>
          <w:sz w:val="22"/>
          <w:szCs w:val="22"/>
          <w:lang w:val="en-GB"/>
        </w:rPr>
        <w:t>.</w:t>
      </w:r>
    </w:p>
    <w:p w14:paraId="3BA7E12C" w14:textId="77777777" w:rsidR="00255F84" w:rsidRPr="00226763" w:rsidRDefault="00255F84" w:rsidP="00B14CA3">
      <w:pPr>
        <w:jc w:val="both"/>
        <w:rPr>
          <w:rFonts w:asciiTheme="minorHAnsi" w:hAnsiTheme="minorHAnsi" w:cstheme="minorHAnsi"/>
          <w:b/>
          <w:bCs/>
          <w:sz w:val="22"/>
          <w:szCs w:val="22"/>
          <w:u w:val="single"/>
          <w:lang w:val="en-GB"/>
        </w:rPr>
      </w:pPr>
    </w:p>
    <w:p w14:paraId="102E646F" w14:textId="77777777" w:rsidR="00B146BE" w:rsidRPr="00226763" w:rsidRDefault="00B146BE" w:rsidP="00B146BE">
      <w:pPr>
        <w:rPr>
          <w:rFonts w:asciiTheme="minorHAnsi" w:hAnsiTheme="minorHAnsi" w:cstheme="minorHAnsi"/>
          <w:b/>
          <w:sz w:val="22"/>
          <w:szCs w:val="22"/>
          <w:lang w:val="en-GB"/>
        </w:rPr>
      </w:pPr>
      <w:r w:rsidRPr="00226763">
        <w:rPr>
          <w:rFonts w:asciiTheme="minorHAnsi" w:hAnsiTheme="minorHAnsi" w:cstheme="minorHAnsi"/>
          <w:b/>
          <w:sz w:val="22"/>
          <w:szCs w:val="22"/>
          <w:lang w:val="en-GB"/>
        </w:rPr>
        <w:t>3) Provide pre-litigation advice and assistance</w:t>
      </w:r>
    </w:p>
    <w:p w14:paraId="5ECFC286" w14:textId="77777777" w:rsidR="00B146BE" w:rsidRPr="00226763" w:rsidRDefault="00B146BE" w:rsidP="00B146BE">
      <w:pPr>
        <w:rPr>
          <w:rFonts w:asciiTheme="minorHAnsi" w:hAnsiTheme="minorHAnsi" w:cstheme="minorHAnsi"/>
          <w:sz w:val="22"/>
          <w:szCs w:val="22"/>
          <w:lang w:val="en-GB"/>
        </w:rPr>
      </w:pPr>
    </w:p>
    <w:p w14:paraId="63668477" w14:textId="77777777" w:rsidR="00B146BE" w:rsidRPr="00226763" w:rsidRDefault="00B146BE" w:rsidP="00602A0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The incumbent will provide legal advice and pre-litigation assistance in the context of its payroll / outsourcing mission:</w:t>
      </w:r>
    </w:p>
    <w:p w14:paraId="6EF4B7BF" w14:textId="77777777" w:rsidR="004E398C" w:rsidRPr="00226763" w:rsidRDefault="004E398C" w:rsidP="00602A02">
      <w:pPr>
        <w:jc w:val="both"/>
        <w:rPr>
          <w:rFonts w:asciiTheme="minorHAnsi" w:hAnsiTheme="minorHAnsi" w:cstheme="minorHAnsi"/>
          <w:sz w:val="22"/>
          <w:szCs w:val="22"/>
          <w:lang w:val="en-GB"/>
        </w:rPr>
      </w:pPr>
    </w:p>
    <w:p w14:paraId="3D3A1784" w14:textId="1FF2079F" w:rsidR="00B146BE" w:rsidRPr="00226763" w:rsidRDefault="00B146BE"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Advice on all matters relating to human resources and </w:t>
      </w:r>
      <w:r w:rsidR="005E5C01" w:rsidRPr="00226763">
        <w:rPr>
          <w:rFonts w:asciiTheme="minorHAnsi" w:hAnsiTheme="minorHAnsi" w:cstheme="minorHAnsi"/>
          <w:sz w:val="22"/>
          <w:szCs w:val="22"/>
          <w:lang w:val="en-GB"/>
        </w:rPr>
        <w:t>labour</w:t>
      </w:r>
      <w:r w:rsidRPr="00226763">
        <w:rPr>
          <w:rFonts w:asciiTheme="minorHAnsi" w:hAnsiTheme="minorHAnsi" w:cstheme="minorHAnsi"/>
          <w:sz w:val="22"/>
          <w:szCs w:val="22"/>
          <w:lang w:val="en-GB"/>
        </w:rPr>
        <w:t xml:space="preserve"> legislation of the country</w:t>
      </w:r>
    </w:p>
    <w:p w14:paraId="78A509FA" w14:textId="3E88C4C8" w:rsidR="00B146BE" w:rsidRPr="00226763" w:rsidRDefault="00BE1C8C"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w:t>
      </w:r>
      <w:r w:rsidR="00B146BE" w:rsidRPr="00226763">
        <w:rPr>
          <w:rFonts w:asciiTheme="minorHAnsi" w:hAnsiTheme="minorHAnsi" w:cstheme="minorHAnsi"/>
          <w:sz w:val="22"/>
          <w:szCs w:val="22"/>
          <w:lang w:val="en-GB"/>
        </w:rPr>
        <w:t>possible tax or judicial problems</w:t>
      </w:r>
    </w:p>
    <w:p w14:paraId="6E7CB2A7" w14:textId="752B6021" w:rsidR="00B146BE" w:rsidRPr="00226763" w:rsidRDefault="00BE1C8C"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w:t>
      </w:r>
      <w:r w:rsidR="00B146BE" w:rsidRPr="00226763">
        <w:rPr>
          <w:rFonts w:asciiTheme="minorHAnsi" w:hAnsiTheme="minorHAnsi" w:cstheme="minorHAnsi"/>
          <w:sz w:val="22"/>
          <w:szCs w:val="22"/>
          <w:lang w:val="en-GB"/>
        </w:rPr>
        <w:t>possible conflicts in case of dispute with the staff under contract.</w:t>
      </w:r>
    </w:p>
    <w:p w14:paraId="40DEB42B" w14:textId="77777777" w:rsidR="00B146BE" w:rsidRPr="00226763" w:rsidRDefault="00B146BE" w:rsidP="00602A02">
      <w:pPr>
        <w:jc w:val="both"/>
        <w:rPr>
          <w:rFonts w:asciiTheme="minorHAnsi" w:hAnsiTheme="minorHAnsi" w:cstheme="minorHAnsi"/>
          <w:sz w:val="22"/>
          <w:szCs w:val="22"/>
          <w:lang w:val="en-GB"/>
        </w:rPr>
      </w:pPr>
    </w:p>
    <w:p w14:paraId="3AB2A712" w14:textId="0DB86CF1" w:rsidR="004E398C" w:rsidRPr="00226763" w:rsidRDefault="00B146BE" w:rsidP="00602A0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In addition, the contractor:</w:t>
      </w:r>
    </w:p>
    <w:p w14:paraId="72C02205" w14:textId="77777777" w:rsidR="004E398C" w:rsidRPr="00226763" w:rsidRDefault="004E398C" w:rsidP="00602A02">
      <w:pPr>
        <w:jc w:val="both"/>
        <w:rPr>
          <w:rFonts w:asciiTheme="minorHAnsi" w:hAnsiTheme="minorHAnsi" w:cstheme="minorHAnsi"/>
          <w:sz w:val="22"/>
          <w:szCs w:val="22"/>
          <w:lang w:val="en-GB"/>
        </w:rPr>
      </w:pPr>
    </w:p>
    <w:p w14:paraId="4FE61AC4" w14:textId="63889DF2"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Ensure the maintenance and reliability of the financial statements, which must reflect all the activities of the contract</w:t>
      </w:r>
    </w:p>
    <w:p w14:paraId="499DC245" w14:textId="231B25DF"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Facilitate any internal and external audit missions related to service delivery, and participate in the response to auditors' requests for clarification</w:t>
      </w:r>
    </w:p>
    <w:p w14:paraId="4432AE94" w14:textId="77777777"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Provide at any time information relating to the financial commitment and the payment of expenses related to the contract, in accordance with procedures to be established.</w:t>
      </w:r>
    </w:p>
    <w:p w14:paraId="16E6055F" w14:textId="77777777" w:rsidR="00545D50" w:rsidRPr="00226763" w:rsidRDefault="00545D50" w:rsidP="00545D50">
      <w:pPr>
        <w:jc w:val="both"/>
        <w:rPr>
          <w:rFonts w:asciiTheme="minorHAnsi" w:hAnsiTheme="minorHAnsi" w:cstheme="minorHAnsi"/>
          <w:sz w:val="22"/>
          <w:szCs w:val="22"/>
          <w:lang w:val="en-GB"/>
        </w:rPr>
      </w:pPr>
    </w:p>
    <w:p w14:paraId="0849E63B" w14:textId="7F5C08EF" w:rsidR="00242E79" w:rsidRPr="00242E79" w:rsidRDefault="00466426" w:rsidP="00545D50">
      <w:pPr>
        <w:jc w:val="both"/>
        <w:rPr>
          <w:rFonts w:asciiTheme="minorHAnsi" w:hAnsiTheme="minorHAnsi" w:cstheme="minorHAnsi"/>
          <w:sz w:val="22"/>
          <w:szCs w:val="22"/>
          <w:lang w:val="en-GB"/>
        </w:rPr>
      </w:pPr>
      <w:r w:rsidRPr="00242E79">
        <w:rPr>
          <w:rFonts w:asciiTheme="minorHAnsi" w:hAnsiTheme="minorHAnsi" w:cstheme="minorHAnsi"/>
          <w:sz w:val="22"/>
          <w:szCs w:val="22"/>
          <w:lang w:val="en-GB"/>
        </w:rPr>
        <w:t xml:space="preserve">As for the mode of payment, salaries </w:t>
      </w:r>
      <w:r w:rsidR="00BC5312" w:rsidRPr="00242E79">
        <w:rPr>
          <w:rFonts w:asciiTheme="minorHAnsi" w:hAnsiTheme="minorHAnsi" w:cstheme="minorHAnsi"/>
          <w:sz w:val="22"/>
          <w:szCs w:val="22"/>
          <w:lang w:val="en-GB"/>
        </w:rPr>
        <w:t>must</w:t>
      </w:r>
      <w:r w:rsidRPr="00242E79">
        <w:rPr>
          <w:rFonts w:asciiTheme="minorHAnsi" w:hAnsiTheme="minorHAnsi" w:cstheme="minorHAnsi"/>
          <w:sz w:val="22"/>
          <w:szCs w:val="22"/>
          <w:lang w:val="en-GB"/>
        </w:rPr>
        <w:t xml:space="preserve"> be made via bank transfer</w:t>
      </w:r>
      <w:r w:rsidR="00DC2EEF" w:rsidRPr="00242E79">
        <w:rPr>
          <w:rFonts w:asciiTheme="minorHAnsi" w:hAnsiTheme="minorHAnsi" w:cstheme="minorHAnsi"/>
          <w:sz w:val="22"/>
          <w:szCs w:val="22"/>
          <w:lang w:val="en-GB"/>
        </w:rPr>
        <w:t xml:space="preserve">. </w:t>
      </w:r>
      <w:r w:rsidRPr="00242E79">
        <w:rPr>
          <w:rFonts w:asciiTheme="minorHAnsi" w:hAnsiTheme="minorHAnsi" w:cstheme="minorHAnsi"/>
          <w:sz w:val="22"/>
          <w:szCs w:val="22"/>
          <w:lang w:val="en-GB"/>
        </w:rPr>
        <w:t xml:space="preserve">In case of urgencies or amendment, and following the approval of Expertise France, any change shall be communicated and validated by the </w:t>
      </w:r>
      <w:r w:rsidR="00616802">
        <w:rPr>
          <w:rFonts w:asciiTheme="minorHAnsi" w:hAnsiTheme="minorHAnsi" w:cstheme="minorHAnsi"/>
          <w:sz w:val="22"/>
          <w:szCs w:val="22"/>
          <w:lang w:val="en-GB"/>
        </w:rPr>
        <w:t>management of Expertise France.</w:t>
      </w:r>
    </w:p>
    <w:p w14:paraId="71C45E05" w14:textId="77777777" w:rsidR="00616802" w:rsidRDefault="00616802" w:rsidP="00242E79">
      <w:pPr>
        <w:jc w:val="both"/>
        <w:rPr>
          <w:rFonts w:asciiTheme="minorHAnsi" w:hAnsiTheme="minorHAnsi" w:cstheme="minorHAnsi"/>
          <w:sz w:val="22"/>
          <w:szCs w:val="22"/>
          <w:lang w:val="en-GB"/>
        </w:rPr>
      </w:pPr>
    </w:p>
    <w:p w14:paraId="2ACBB393" w14:textId="66E75A6E" w:rsidR="00616802" w:rsidRDefault="00466426" w:rsidP="00242E79">
      <w:pPr>
        <w:jc w:val="both"/>
        <w:rPr>
          <w:rFonts w:asciiTheme="minorHAnsi" w:hAnsiTheme="minorHAnsi" w:cstheme="minorHAnsi"/>
          <w:sz w:val="22"/>
          <w:szCs w:val="22"/>
          <w:lang w:val="en-GB"/>
        </w:rPr>
      </w:pPr>
      <w:r w:rsidRPr="00242E79">
        <w:rPr>
          <w:rFonts w:asciiTheme="minorHAnsi" w:hAnsiTheme="minorHAnsi" w:cstheme="minorHAnsi"/>
          <w:sz w:val="22"/>
          <w:szCs w:val="22"/>
          <w:lang w:val="en-GB"/>
        </w:rPr>
        <w:t xml:space="preserve">Salaries are to be transferred in </w:t>
      </w:r>
      <w:r w:rsidR="00353A56" w:rsidRPr="00C31D71">
        <w:rPr>
          <w:rFonts w:asciiTheme="minorHAnsi" w:hAnsiTheme="minorHAnsi" w:cstheme="minorHAnsi"/>
          <w:sz w:val="22"/>
          <w:szCs w:val="22"/>
          <w:highlight w:val="yellow"/>
          <w:lang w:val="en-GB"/>
        </w:rPr>
        <w:t>EUR</w:t>
      </w:r>
      <w:r w:rsidR="006F1CCB">
        <w:rPr>
          <w:rFonts w:asciiTheme="minorHAnsi" w:hAnsiTheme="minorHAnsi" w:cstheme="minorHAnsi"/>
          <w:sz w:val="22"/>
          <w:szCs w:val="22"/>
          <w:highlight w:val="yellow"/>
          <w:lang w:val="en-GB"/>
        </w:rPr>
        <w:t xml:space="preserve"> or </w:t>
      </w:r>
      <w:r w:rsidR="002A21F9" w:rsidRPr="002A21F9">
        <w:rPr>
          <w:rFonts w:asciiTheme="minorHAnsi" w:hAnsiTheme="minorHAnsi" w:cstheme="minorHAnsi"/>
          <w:sz w:val="22"/>
          <w:szCs w:val="22"/>
          <w:highlight w:val="yellow"/>
          <w:lang w:val="en-GB"/>
        </w:rPr>
        <w:t>USD</w:t>
      </w:r>
      <w:r w:rsidR="00242E79" w:rsidRPr="00242E79">
        <w:rPr>
          <w:rFonts w:asciiTheme="minorHAnsi" w:hAnsiTheme="minorHAnsi" w:cstheme="minorHAnsi"/>
          <w:sz w:val="22"/>
          <w:szCs w:val="22"/>
          <w:lang w:val="en-GB"/>
        </w:rPr>
        <w:t xml:space="preserve"> and </w:t>
      </w:r>
      <w:r w:rsidR="00255F84" w:rsidRPr="00242E79">
        <w:rPr>
          <w:rFonts w:asciiTheme="minorHAnsi" w:hAnsiTheme="minorHAnsi" w:cstheme="minorHAnsi"/>
          <w:sz w:val="22"/>
          <w:szCs w:val="22"/>
          <w:lang w:val="en-GB"/>
        </w:rPr>
        <w:t xml:space="preserve">Expertise France </w:t>
      </w:r>
      <w:r w:rsidR="00242E79" w:rsidRPr="00242E79">
        <w:rPr>
          <w:rFonts w:asciiTheme="minorHAnsi" w:hAnsiTheme="minorHAnsi" w:cstheme="minorHAnsi"/>
          <w:sz w:val="22"/>
          <w:szCs w:val="22"/>
          <w:lang w:val="en-GB"/>
        </w:rPr>
        <w:t xml:space="preserve">is to be invoiced </w:t>
      </w:r>
      <w:r w:rsidR="00255F84" w:rsidRPr="00242E79">
        <w:rPr>
          <w:rFonts w:asciiTheme="minorHAnsi" w:hAnsiTheme="minorHAnsi" w:cstheme="minorHAnsi"/>
          <w:sz w:val="22"/>
          <w:szCs w:val="22"/>
          <w:lang w:val="en-GB"/>
        </w:rPr>
        <w:t xml:space="preserve">for the services in </w:t>
      </w:r>
      <w:r w:rsidR="00353A56" w:rsidRPr="002A21F9">
        <w:rPr>
          <w:rFonts w:asciiTheme="minorHAnsi" w:hAnsiTheme="minorHAnsi" w:cstheme="minorHAnsi"/>
          <w:sz w:val="22"/>
          <w:szCs w:val="22"/>
          <w:highlight w:val="yellow"/>
          <w:lang w:val="en-GB"/>
        </w:rPr>
        <w:t>EUR</w:t>
      </w:r>
      <w:r w:rsidR="006F1CCB">
        <w:rPr>
          <w:rFonts w:asciiTheme="minorHAnsi" w:hAnsiTheme="minorHAnsi" w:cstheme="minorHAnsi"/>
          <w:sz w:val="22"/>
          <w:szCs w:val="22"/>
          <w:highlight w:val="yellow"/>
          <w:lang w:val="en-GB"/>
        </w:rPr>
        <w:t xml:space="preserve"> or </w:t>
      </w:r>
      <w:r w:rsidR="002A21F9" w:rsidRPr="002A21F9">
        <w:rPr>
          <w:rFonts w:asciiTheme="minorHAnsi" w:hAnsiTheme="minorHAnsi" w:cstheme="minorHAnsi"/>
          <w:sz w:val="22"/>
          <w:szCs w:val="22"/>
          <w:highlight w:val="yellow"/>
          <w:lang w:val="en-GB"/>
        </w:rPr>
        <w:t>USD</w:t>
      </w:r>
      <w:r w:rsidR="00616802">
        <w:rPr>
          <w:rFonts w:asciiTheme="minorHAnsi" w:hAnsiTheme="minorHAnsi" w:cstheme="minorHAnsi"/>
          <w:sz w:val="22"/>
          <w:szCs w:val="22"/>
          <w:lang w:val="en-GB"/>
        </w:rPr>
        <w:t>.</w:t>
      </w:r>
    </w:p>
    <w:p w14:paraId="21AC9606" w14:textId="77777777" w:rsidR="00255F84" w:rsidRPr="00226763" w:rsidRDefault="00255F84" w:rsidP="00545D50">
      <w:pPr>
        <w:jc w:val="both"/>
        <w:rPr>
          <w:rFonts w:asciiTheme="minorHAnsi" w:hAnsiTheme="minorHAnsi" w:cstheme="minorHAnsi"/>
          <w:sz w:val="22"/>
          <w:szCs w:val="22"/>
          <w:lang w:val="en-GB"/>
        </w:rPr>
      </w:pPr>
    </w:p>
    <w:p w14:paraId="4799397B" w14:textId="53B65F26" w:rsidR="00255F84" w:rsidRPr="00226763" w:rsidRDefault="00194182" w:rsidP="001C079D">
      <w:pPr>
        <w:jc w:val="both"/>
        <w:rPr>
          <w:rFonts w:asciiTheme="minorHAnsi" w:hAnsiTheme="minorHAnsi" w:cstheme="minorHAnsi"/>
          <w:b/>
          <w:sz w:val="22"/>
          <w:szCs w:val="22"/>
          <w:lang w:val="en-GB"/>
        </w:rPr>
      </w:pPr>
      <w:r w:rsidRPr="00226763">
        <w:rPr>
          <w:rFonts w:asciiTheme="minorHAnsi" w:hAnsiTheme="minorHAnsi" w:cstheme="minorHAnsi"/>
          <w:b/>
          <w:sz w:val="22"/>
          <w:szCs w:val="22"/>
          <w:lang w:val="en-GB"/>
        </w:rPr>
        <w:t xml:space="preserve">4) </w:t>
      </w:r>
      <w:r w:rsidR="00357A2A" w:rsidRPr="00226763">
        <w:rPr>
          <w:rFonts w:asciiTheme="minorHAnsi" w:hAnsiTheme="minorHAnsi" w:cstheme="minorHAnsi"/>
          <w:b/>
          <w:sz w:val="22"/>
          <w:szCs w:val="22"/>
          <w:lang w:val="en-GB"/>
        </w:rPr>
        <w:t xml:space="preserve">Additional service </w:t>
      </w:r>
      <w:r w:rsidR="007E1640" w:rsidRPr="00226763">
        <w:rPr>
          <w:rFonts w:asciiTheme="minorHAnsi" w:hAnsiTheme="minorHAnsi" w:cstheme="minorHAnsi"/>
          <w:b/>
          <w:sz w:val="22"/>
          <w:szCs w:val="22"/>
          <w:lang w:val="en-GB"/>
        </w:rPr>
        <w:t>- provision</w:t>
      </w:r>
      <w:r w:rsidRPr="00226763">
        <w:rPr>
          <w:rFonts w:asciiTheme="minorHAnsi" w:hAnsiTheme="minorHAnsi" w:cstheme="minorHAnsi"/>
          <w:b/>
          <w:sz w:val="22"/>
          <w:szCs w:val="22"/>
          <w:lang w:val="en-GB"/>
        </w:rPr>
        <w:t xml:space="preserve"> of </w:t>
      </w:r>
      <w:r w:rsidR="001C079D">
        <w:rPr>
          <w:rFonts w:asciiTheme="minorHAnsi" w:hAnsiTheme="minorHAnsi" w:cstheme="minorHAnsi"/>
          <w:b/>
          <w:sz w:val="22"/>
          <w:szCs w:val="22"/>
          <w:lang w:val="en-GB"/>
        </w:rPr>
        <w:t>Health</w:t>
      </w:r>
      <w:r w:rsidRPr="00226763">
        <w:rPr>
          <w:rFonts w:asciiTheme="minorHAnsi" w:hAnsiTheme="minorHAnsi" w:cstheme="minorHAnsi"/>
          <w:b/>
          <w:sz w:val="22"/>
          <w:szCs w:val="22"/>
          <w:lang w:val="en-GB"/>
        </w:rPr>
        <w:t xml:space="preserve"> insurance </w:t>
      </w:r>
    </w:p>
    <w:p w14:paraId="47E61233" w14:textId="77777777" w:rsidR="00194182" w:rsidRPr="00226763" w:rsidRDefault="00194182" w:rsidP="00545D50">
      <w:pPr>
        <w:jc w:val="both"/>
        <w:rPr>
          <w:rFonts w:asciiTheme="minorHAnsi" w:hAnsiTheme="minorHAnsi" w:cstheme="minorHAnsi"/>
          <w:sz w:val="22"/>
          <w:szCs w:val="22"/>
          <w:lang w:val="en-GB"/>
        </w:rPr>
      </w:pPr>
    </w:p>
    <w:p w14:paraId="26389E7D" w14:textId="0175CB26" w:rsidR="008D2322" w:rsidRPr="00226763" w:rsidRDefault="007E1640" w:rsidP="001C079D">
      <w:pPr>
        <w:jc w:val="both"/>
        <w:rPr>
          <w:rFonts w:asciiTheme="minorHAnsi" w:hAnsiTheme="minorHAnsi" w:cstheme="minorHAnsi"/>
          <w:sz w:val="22"/>
          <w:szCs w:val="22"/>
          <w:lang w:val="en-GB"/>
        </w:rPr>
      </w:pPr>
      <w:r w:rsidRPr="0020277D">
        <w:rPr>
          <w:rFonts w:asciiTheme="minorHAnsi" w:hAnsiTheme="minorHAnsi" w:cstheme="minorHAnsi"/>
          <w:sz w:val="22"/>
          <w:szCs w:val="22"/>
          <w:lang w:val="en-GB"/>
        </w:rPr>
        <w:t xml:space="preserve">The contractor’s offer </w:t>
      </w:r>
      <w:r w:rsidR="005F2057" w:rsidRPr="0020277D">
        <w:rPr>
          <w:rFonts w:asciiTheme="minorHAnsi" w:hAnsiTheme="minorHAnsi" w:cstheme="minorHAnsi"/>
          <w:sz w:val="22"/>
          <w:szCs w:val="22"/>
          <w:lang w:val="en-GB"/>
        </w:rPr>
        <w:t>should</w:t>
      </w:r>
      <w:r w:rsidRPr="0020277D">
        <w:rPr>
          <w:rFonts w:asciiTheme="minorHAnsi" w:hAnsiTheme="minorHAnsi" w:cstheme="minorHAnsi"/>
          <w:sz w:val="22"/>
          <w:szCs w:val="22"/>
          <w:lang w:val="en-GB"/>
        </w:rPr>
        <w:t xml:space="preserve"> </w:t>
      </w:r>
      <w:r w:rsidRPr="004C7C19">
        <w:rPr>
          <w:rFonts w:asciiTheme="minorHAnsi" w:hAnsiTheme="minorHAnsi" w:cstheme="minorHAnsi"/>
          <w:sz w:val="22"/>
          <w:szCs w:val="22"/>
          <w:lang w:val="en-GB"/>
        </w:rPr>
        <w:t xml:space="preserve">include </w:t>
      </w:r>
      <w:r w:rsidR="004C7C19" w:rsidRPr="004C7C19">
        <w:rPr>
          <w:rFonts w:asciiTheme="minorHAnsi" w:hAnsiTheme="minorHAnsi" w:cstheme="minorHAnsi"/>
          <w:sz w:val="22"/>
          <w:szCs w:val="22"/>
          <w:lang w:val="en-GB"/>
        </w:rPr>
        <w:t xml:space="preserve">a </w:t>
      </w:r>
      <w:r w:rsidRPr="004C7C19">
        <w:rPr>
          <w:rFonts w:asciiTheme="minorHAnsi" w:hAnsiTheme="minorHAnsi" w:cstheme="minorHAnsi"/>
          <w:sz w:val="22"/>
          <w:szCs w:val="22"/>
          <w:lang w:val="en-GB"/>
        </w:rPr>
        <w:t xml:space="preserve">subscription to a </w:t>
      </w:r>
      <w:r w:rsidR="001C079D" w:rsidRPr="004C7C19">
        <w:rPr>
          <w:rFonts w:asciiTheme="minorHAnsi" w:hAnsiTheme="minorHAnsi" w:cstheme="minorHAnsi"/>
          <w:sz w:val="22"/>
          <w:szCs w:val="22"/>
          <w:lang w:val="en-GB"/>
        </w:rPr>
        <w:t>health</w:t>
      </w:r>
      <w:r w:rsidRPr="004C7C19">
        <w:rPr>
          <w:rFonts w:asciiTheme="minorHAnsi" w:hAnsiTheme="minorHAnsi" w:cstheme="minorHAnsi"/>
          <w:sz w:val="22"/>
          <w:szCs w:val="22"/>
          <w:lang w:val="en-GB"/>
        </w:rPr>
        <w:t xml:space="preserve"> insurance plan on behalf of </w:t>
      </w:r>
      <w:r w:rsidR="00CD2E1C" w:rsidRPr="004C7C19">
        <w:rPr>
          <w:rFonts w:asciiTheme="minorHAnsi" w:hAnsiTheme="minorHAnsi" w:cstheme="minorHAnsi"/>
          <w:sz w:val="22"/>
          <w:szCs w:val="22"/>
          <w:lang w:val="en-GB"/>
        </w:rPr>
        <w:t xml:space="preserve">the outsourced </w:t>
      </w:r>
      <w:r w:rsidRPr="004C7C19">
        <w:rPr>
          <w:rFonts w:asciiTheme="minorHAnsi" w:hAnsiTheme="minorHAnsi" w:cstheme="minorHAnsi"/>
          <w:sz w:val="22"/>
          <w:szCs w:val="22"/>
          <w:lang w:val="en-GB"/>
        </w:rPr>
        <w:t xml:space="preserve">employees. </w:t>
      </w:r>
      <w:r w:rsidR="008D2322" w:rsidRPr="004C7C19">
        <w:rPr>
          <w:rFonts w:asciiTheme="minorHAnsi" w:hAnsiTheme="minorHAnsi" w:cstheme="minorHAnsi"/>
          <w:sz w:val="22"/>
          <w:szCs w:val="22"/>
          <w:lang w:val="en-GB"/>
        </w:rPr>
        <w:t>As an option</w:t>
      </w:r>
      <w:r w:rsidR="00987ACF" w:rsidRPr="004C7C19">
        <w:rPr>
          <w:rFonts w:asciiTheme="minorHAnsi" w:hAnsiTheme="minorHAnsi" w:cstheme="minorHAnsi"/>
          <w:sz w:val="22"/>
          <w:szCs w:val="22"/>
          <w:lang w:val="en-GB"/>
        </w:rPr>
        <w:t xml:space="preserve"> to the employees</w:t>
      </w:r>
      <w:r w:rsidR="008D2322" w:rsidRPr="0020277D">
        <w:rPr>
          <w:rFonts w:asciiTheme="minorHAnsi" w:hAnsiTheme="minorHAnsi" w:cstheme="minorHAnsi"/>
          <w:sz w:val="22"/>
          <w:szCs w:val="22"/>
          <w:lang w:val="en-GB"/>
        </w:rPr>
        <w:t xml:space="preserve">, </w:t>
      </w:r>
      <w:r w:rsidR="001C079D">
        <w:rPr>
          <w:rFonts w:asciiTheme="minorHAnsi" w:hAnsiTheme="minorHAnsi" w:cstheme="minorHAnsi"/>
          <w:sz w:val="22"/>
          <w:szCs w:val="22"/>
          <w:lang w:val="en-GB"/>
        </w:rPr>
        <w:t xml:space="preserve">health </w:t>
      </w:r>
      <w:r w:rsidRPr="0020277D">
        <w:rPr>
          <w:rFonts w:asciiTheme="minorHAnsi" w:hAnsiTheme="minorHAnsi" w:cstheme="minorHAnsi"/>
          <w:sz w:val="22"/>
          <w:szCs w:val="22"/>
          <w:lang w:val="en-GB"/>
        </w:rPr>
        <w:t xml:space="preserve">insurance can be </w:t>
      </w:r>
      <w:r w:rsidR="00987ACF" w:rsidRPr="0020277D">
        <w:rPr>
          <w:rFonts w:asciiTheme="minorHAnsi" w:hAnsiTheme="minorHAnsi" w:cstheme="minorHAnsi"/>
          <w:sz w:val="22"/>
          <w:szCs w:val="22"/>
          <w:lang w:val="en-GB"/>
        </w:rPr>
        <w:t xml:space="preserve">provided </w:t>
      </w:r>
      <w:r w:rsidRPr="0020277D">
        <w:rPr>
          <w:rFonts w:asciiTheme="minorHAnsi" w:hAnsiTheme="minorHAnsi" w:cstheme="minorHAnsi"/>
          <w:sz w:val="22"/>
          <w:szCs w:val="22"/>
          <w:lang w:val="en-GB"/>
        </w:rPr>
        <w:t xml:space="preserve">by </w:t>
      </w:r>
      <w:r w:rsidR="008D2322" w:rsidRPr="0020277D">
        <w:rPr>
          <w:rFonts w:asciiTheme="minorHAnsi" w:hAnsiTheme="minorHAnsi" w:cstheme="minorHAnsi"/>
          <w:sz w:val="22"/>
          <w:szCs w:val="22"/>
          <w:lang w:val="en-GB"/>
        </w:rPr>
        <w:t>the contractor</w:t>
      </w:r>
      <w:r w:rsidRPr="0020277D">
        <w:rPr>
          <w:rFonts w:asciiTheme="minorHAnsi" w:hAnsiTheme="minorHAnsi" w:cstheme="minorHAnsi"/>
          <w:sz w:val="22"/>
          <w:szCs w:val="22"/>
          <w:lang w:val="en-GB"/>
        </w:rPr>
        <w:t>.</w:t>
      </w:r>
      <w:r w:rsidR="008D2322" w:rsidRPr="0020277D">
        <w:rPr>
          <w:rFonts w:asciiTheme="minorHAnsi" w:hAnsiTheme="minorHAnsi" w:cstheme="minorHAnsi"/>
          <w:sz w:val="22"/>
          <w:szCs w:val="22"/>
          <w:lang w:val="en-GB"/>
        </w:rPr>
        <w:t xml:space="preserve"> The package should include basic health coverage</w:t>
      </w:r>
      <w:r w:rsidR="001C079D">
        <w:rPr>
          <w:rFonts w:asciiTheme="minorHAnsi" w:hAnsiTheme="minorHAnsi" w:cstheme="minorHAnsi"/>
          <w:sz w:val="22"/>
          <w:szCs w:val="22"/>
          <w:lang w:val="en-GB"/>
        </w:rPr>
        <w:t xml:space="preserve"> at the minimum, and details of what this minimum coverage typically includes should be provided by the bidder, as well as name of the partner health insurance for covered employees.</w:t>
      </w:r>
    </w:p>
    <w:p w14:paraId="180B5925" w14:textId="77777777" w:rsidR="008D2322" w:rsidRPr="00226763" w:rsidRDefault="008D2322" w:rsidP="00545D50">
      <w:pPr>
        <w:jc w:val="both"/>
        <w:rPr>
          <w:rFonts w:asciiTheme="minorHAnsi" w:hAnsiTheme="minorHAnsi" w:cstheme="minorHAnsi"/>
          <w:sz w:val="22"/>
          <w:szCs w:val="22"/>
          <w:lang w:val="en-GB"/>
        </w:rPr>
      </w:pPr>
    </w:p>
    <w:p w14:paraId="705C49AC" w14:textId="77777777" w:rsidR="000A19D3" w:rsidRPr="00226763" w:rsidRDefault="00F14BB3" w:rsidP="004F4B61">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Expected Deliverables</w:t>
      </w:r>
    </w:p>
    <w:p w14:paraId="1F832C12" w14:textId="77777777" w:rsidR="00B93ECB" w:rsidRPr="00226763" w:rsidRDefault="00B93ECB" w:rsidP="00B93ECB">
      <w:pPr>
        <w:jc w:val="both"/>
        <w:rPr>
          <w:rFonts w:asciiTheme="minorHAnsi" w:eastAsia="Arial Unicode MS" w:hAnsiTheme="minorHAnsi" w:cstheme="minorHAnsi"/>
          <w:b/>
          <w:sz w:val="22"/>
          <w:szCs w:val="22"/>
          <w:lang w:val="en-GB" w:eastAsia="en-US"/>
        </w:rPr>
      </w:pPr>
    </w:p>
    <w:p w14:paraId="131A78ED" w14:textId="14832438" w:rsidR="00835D8E" w:rsidRPr="00226763" w:rsidRDefault="00835D8E" w:rsidP="00835D8E">
      <w:pPr>
        <w:spacing w:line="276" w:lineRule="auto"/>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 xml:space="preserve">The contractor will provide </w:t>
      </w:r>
      <w:r w:rsidR="00015D1C" w:rsidRPr="00226763">
        <w:rPr>
          <w:rFonts w:asciiTheme="minorHAnsi" w:eastAsia="Times" w:hAnsiTheme="minorHAnsi" w:cstheme="minorHAnsi"/>
          <w:sz w:val="22"/>
          <w:szCs w:val="22"/>
          <w:lang w:val="en-GB"/>
        </w:rPr>
        <w:t>the following</w:t>
      </w:r>
      <w:r w:rsidR="00114CBA" w:rsidRPr="00226763">
        <w:rPr>
          <w:rFonts w:asciiTheme="minorHAnsi" w:eastAsia="Times" w:hAnsiTheme="minorHAnsi" w:cstheme="minorHAnsi"/>
          <w:sz w:val="22"/>
          <w:szCs w:val="22"/>
          <w:lang w:val="en-GB"/>
        </w:rPr>
        <w:t xml:space="preserve">: </w:t>
      </w:r>
    </w:p>
    <w:p w14:paraId="3683FF1A" w14:textId="77777777" w:rsidR="00432302" w:rsidRPr="00226763" w:rsidRDefault="00432302" w:rsidP="00432302">
      <w:pPr>
        <w:spacing w:line="276" w:lineRule="auto"/>
        <w:ind w:right="107"/>
        <w:jc w:val="both"/>
        <w:rPr>
          <w:rFonts w:asciiTheme="minorHAnsi" w:eastAsia="Times" w:hAnsiTheme="minorHAnsi" w:cstheme="minorHAnsi"/>
          <w:sz w:val="22"/>
          <w:szCs w:val="22"/>
          <w:lang w:val="en-GB"/>
        </w:rPr>
      </w:pPr>
    </w:p>
    <w:p w14:paraId="799DC83A" w14:textId="6943B26A" w:rsidR="00835D8E" w:rsidRPr="00226763" w:rsidRDefault="00E01AAF" w:rsidP="00432302">
      <w:pPr>
        <w:pStyle w:val="Paragraphedeliste"/>
        <w:numPr>
          <w:ilvl w:val="0"/>
          <w:numId w:val="32"/>
        </w:numPr>
        <w:spacing w:line="276" w:lineRule="auto"/>
        <w:ind w:right="107"/>
        <w:jc w:val="both"/>
        <w:rPr>
          <w:rFonts w:asciiTheme="minorHAnsi" w:eastAsia="Times" w:hAnsiTheme="minorHAnsi" w:cstheme="minorHAnsi"/>
          <w:sz w:val="22"/>
          <w:szCs w:val="22"/>
          <w:lang w:val="en-GB"/>
        </w:rPr>
      </w:pPr>
      <w:r w:rsidRPr="004C7C19">
        <w:rPr>
          <w:rFonts w:asciiTheme="minorHAnsi" w:eastAsia="Times" w:hAnsiTheme="minorHAnsi" w:cstheme="minorHAnsi"/>
          <w:sz w:val="22"/>
          <w:szCs w:val="22"/>
          <w:lang w:val="en-GB"/>
        </w:rPr>
        <w:t>E</w:t>
      </w:r>
      <w:r w:rsidR="00114CBA" w:rsidRPr="004C7C19">
        <w:rPr>
          <w:rFonts w:asciiTheme="minorHAnsi" w:eastAsia="Times" w:hAnsiTheme="minorHAnsi" w:cstheme="minorHAnsi"/>
          <w:sz w:val="22"/>
          <w:szCs w:val="22"/>
          <w:lang w:val="en-GB"/>
        </w:rPr>
        <w:t>mployment contract</w:t>
      </w:r>
      <w:r w:rsidRPr="004C7C19">
        <w:rPr>
          <w:rFonts w:asciiTheme="minorHAnsi" w:eastAsia="Times" w:hAnsiTheme="minorHAnsi" w:cstheme="minorHAnsi"/>
          <w:sz w:val="22"/>
          <w:szCs w:val="22"/>
          <w:lang w:val="en-GB"/>
        </w:rPr>
        <w:t>s</w:t>
      </w:r>
      <w:r w:rsidR="00114CBA" w:rsidRPr="004C7C19">
        <w:rPr>
          <w:rFonts w:asciiTheme="minorHAnsi" w:eastAsia="Times" w:hAnsiTheme="minorHAnsi" w:cstheme="minorHAnsi"/>
          <w:sz w:val="22"/>
          <w:szCs w:val="22"/>
          <w:lang w:val="en-GB"/>
        </w:rPr>
        <w:t xml:space="preserve"> within</w:t>
      </w:r>
      <w:r w:rsidR="003E1C42" w:rsidRPr="004C7C19">
        <w:rPr>
          <w:rFonts w:asciiTheme="minorHAnsi" w:eastAsia="Times" w:hAnsiTheme="minorHAnsi" w:cstheme="minorHAnsi"/>
          <w:sz w:val="22"/>
          <w:szCs w:val="22"/>
          <w:lang w:val="en-GB"/>
        </w:rPr>
        <w:t xml:space="preserve"> 2 business days of the</w:t>
      </w:r>
      <w:r w:rsidR="003E1C42" w:rsidRPr="00226763">
        <w:rPr>
          <w:rFonts w:asciiTheme="minorHAnsi" w:eastAsia="Times" w:hAnsiTheme="minorHAnsi" w:cstheme="minorHAnsi"/>
          <w:sz w:val="22"/>
          <w:szCs w:val="22"/>
          <w:lang w:val="en-GB"/>
        </w:rPr>
        <w:t xml:space="preserve"> agreement</w:t>
      </w:r>
    </w:p>
    <w:p w14:paraId="270A2100" w14:textId="77777777" w:rsidR="00835D8E" w:rsidRPr="00226763" w:rsidRDefault="00835D8E" w:rsidP="005F1838">
      <w:pPr>
        <w:jc w:val="both"/>
        <w:rPr>
          <w:rFonts w:asciiTheme="minorHAnsi" w:hAnsiTheme="minorHAnsi" w:cstheme="minorHAnsi"/>
          <w:sz w:val="22"/>
          <w:szCs w:val="22"/>
          <w:lang w:val="en-GB"/>
        </w:rPr>
      </w:pPr>
    </w:p>
    <w:p w14:paraId="063E6743" w14:textId="34E6A2E5" w:rsidR="005F1838" w:rsidRPr="00226763" w:rsidRDefault="00201D29" w:rsidP="00432302">
      <w:pPr>
        <w:pStyle w:val="Paragraphedeliste"/>
        <w:numPr>
          <w:ilvl w:val="0"/>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lastRenderedPageBreak/>
        <w:t>F</w:t>
      </w:r>
      <w:r w:rsidR="005F1838" w:rsidRPr="00226763">
        <w:rPr>
          <w:rFonts w:asciiTheme="minorHAnsi" w:hAnsiTheme="minorHAnsi" w:cstheme="minorHAnsi"/>
          <w:sz w:val="22"/>
          <w:szCs w:val="22"/>
          <w:lang w:val="en-GB"/>
        </w:rPr>
        <w:t xml:space="preserve">inancial reports according to a model </w:t>
      </w:r>
      <w:r w:rsidR="00211E50" w:rsidRPr="00226763">
        <w:rPr>
          <w:rFonts w:asciiTheme="minorHAnsi" w:hAnsiTheme="minorHAnsi" w:cstheme="minorHAnsi"/>
          <w:sz w:val="22"/>
          <w:szCs w:val="22"/>
          <w:lang w:val="en-GB"/>
        </w:rPr>
        <w:t xml:space="preserve">and periodicity </w:t>
      </w:r>
      <w:r w:rsidR="005F1838" w:rsidRPr="00226763">
        <w:rPr>
          <w:rFonts w:asciiTheme="minorHAnsi" w:hAnsiTheme="minorHAnsi" w:cstheme="minorHAnsi"/>
          <w:sz w:val="22"/>
          <w:szCs w:val="22"/>
          <w:lang w:val="en-GB"/>
        </w:rPr>
        <w:t xml:space="preserve">to be </w:t>
      </w:r>
      <w:r w:rsidR="000E5D23" w:rsidRPr="00226763">
        <w:rPr>
          <w:rFonts w:asciiTheme="minorHAnsi" w:hAnsiTheme="minorHAnsi" w:cstheme="minorHAnsi"/>
          <w:sz w:val="22"/>
          <w:szCs w:val="22"/>
          <w:lang w:val="en-GB"/>
        </w:rPr>
        <w:t>agreed on by Expertise France and the Contractor</w:t>
      </w:r>
      <w:r w:rsidR="005F1838" w:rsidRPr="00226763">
        <w:rPr>
          <w:rFonts w:asciiTheme="minorHAnsi" w:hAnsiTheme="minorHAnsi" w:cstheme="minorHAnsi"/>
          <w:sz w:val="22"/>
          <w:szCs w:val="22"/>
          <w:lang w:val="en-GB"/>
        </w:rPr>
        <w:t>, and will ensure the maintenance and reliability of the financial statements, which must reflect all the activities of the contract, such as:</w:t>
      </w:r>
    </w:p>
    <w:p w14:paraId="230C3C13" w14:textId="77777777" w:rsidR="005F1838" w:rsidRPr="00226763" w:rsidRDefault="005F1838" w:rsidP="005F1838">
      <w:pPr>
        <w:jc w:val="both"/>
        <w:rPr>
          <w:rFonts w:asciiTheme="minorHAnsi" w:hAnsiTheme="minorHAnsi" w:cstheme="minorHAnsi"/>
          <w:sz w:val="22"/>
          <w:szCs w:val="22"/>
          <w:lang w:val="en-GB"/>
        </w:rPr>
      </w:pPr>
    </w:p>
    <w:p w14:paraId="002EA539" w14:textId="652084EA" w:rsidR="00432302"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Present, on</w:t>
      </w:r>
      <w:r w:rsidR="00255F84" w:rsidRPr="00226763">
        <w:rPr>
          <w:rFonts w:asciiTheme="minorHAnsi" w:hAnsiTheme="minorHAnsi" w:cstheme="minorHAnsi"/>
          <w:sz w:val="22"/>
          <w:szCs w:val="22"/>
          <w:lang w:val="en-GB"/>
        </w:rPr>
        <w:t xml:space="preserve"> a trimestral basis, semi-annual basis</w:t>
      </w:r>
      <w:r w:rsidRPr="00226763">
        <w:rPr>
          <w:rFonts w:asciiTheme="minorHAnsi" w:hAnsiTheme="minorHAnsi" w:cstheme="minorHAnsi"/>
          <w:sz w:val="22"/>
          <w:szCs w:val="22"/>
          <w:lang w:val="en-GB"/>
        </w:rPr>
        <w:t xml:space="preserve"> a</w:t>
      </w:r>
      <w:r w:rsidR="00FE061A" w:rsidRPr="00226763">
        <w:rPr>
          <w:rFonts w:asciiTheme="minorHAnsi" w:hAnsiTheme="minorHAnsi" w:cstheme="minorHAnsi"/>
          <w:sz w:val="22"/>
          <w:szCs w:val="22"/>
          <w:lang w:val="en-GB"/>
        </w:rPr>
        <w:t>n</w:t>
      </w:r>
      <w:r w:rsidR="00255F84" w:rsidRPr="00226763">
        <w:rPr>
          <w:rFonts w:asciiTheme="minorHAnsi" w:hAnsiTheme="minorHAnsi" w:cstheme="minorHAnsi"/>
          <w:sz w:val="22"/>
          <w:szCs w:val="22"/>
          <w:lang w:val="en-GB"/>
        </w:rPr>
        <w:t>d</w:t>
      </w:r>
      <w:r w:rsidRPr="00226763">
        <w:rPr>
          <w:rFonts w:asciiTheme="minorHAnsi" w:hAnsiTheme="minorHAnsi" w:cstheme="minorHAnsi"/>
          <w:sz w:val="22"/>
          <w:szCs w:val="22"/>
          <w:lang w:val="en-GB"/>
        </w:rPr>
        <w:t xml:space="preserve"> annual basis, a financial report showing the consumption rates of the budget allocated to the salary transfer and including proof of payment of salaries and the payment of taxes</w:t>
      </w:r>
      <w:r w:rsidR="003D106B" w:rsidRPr="00226763">
        <w:rPr>
          <w:rFonts w:asciiTheme="minorHAnsi" w:hAnsiTheme="minorHAnsi" w:cstheme="minorHAnsi"/>
          <w:sz w:val="22"/>
          <w:szCs w:val="22"/>
          <w:lang w:val="en-GB"/>
        </w:rPr>
        <w:t xml:space="preserve">, and including a state of </w:t>
      </w:r>
      <w:r w:rsidR="00BC47BA" w:rsidRPr="00226763">
        <w:rPr>
          <w:rFonts w:asciiTheme="minorHAnsi" w:hAnsiTheme="minorHAnsi" w:cstheme="minorHAnsi"/>
          <w:sz w:val="22"/>
          <w:szCs w:val="22"/>
          <w:lang w:val="en-GB"/>
        </w:rPr>
        <w:t xml:space="preserve">working days and </w:t>
      </w:r>
      <w:r w:rsidR="003D106B" w:rsidRPr="00226763">
        <w:rPr>
          <w:rFonts w:asciiTheme="minorHAnsi" w:hAnsiTheme="minorHAnsi" w:cstheme="minorHAnsi"/>
          <w:sz w:val="22"/>
          <w:szCs w:val="22"/>
          <w:lang w:val="en-GB"/>
        </w:rPr>
        <w:t>holidays consumption</w:t>
      </w:r>
    </w:p>
    <w:p w14:paraId="49561E35" w14:textId="77777777" w:rsidR="00BC4117" w:rsidRPr="00226763" w:rsidRDefault="00BC4117" w:rsidP="00BC4117">
      <w:pPr>
        <w:pStyle w:val="Paragraphedeliste"/>
        <w:ind w:left="1440"/>
        <w:jc w:val="both"/>
        <w:rPr>
          <w:rFonts w:asciiTheme="minorHAnsi" w:hAnsiTheme="minorHAnsi" w:cstheme="minorHAnsi"/>
          <w:sz w:val="22"/>
          <w:szCs w:val="22"/>
          <w:lang w:val="en-GB"/>
        </w:rPr>
      </w:pPr>
    </w:p>
    <w:p w14:paraId="73BE116F" w14:textId="2942BBE2" w:rsidR="003E1C42" w:rsidRPr="00226763"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Deliver </w:t>
      </w:r>
      <w:r w:rsidR="00211E50" w:rsidRPr="00226763">
        <w:rPr>
          <w:rFonts w:asciiTheme="minorHAnsi" w:hAnsiTheme="minorHAnsi" w:cstheme="minorHAnsi"/>
          <w:sz w:val="22"/>
          <w:szCs w:val="22"/>
          <w:lang w:val="en-GB"/>
        </w:rPr>
        <w:t>regularly (monthly or quarterly)</w:t>
      </w:r>
      <w:r w:rsidR="00211E50" w:rsidRPr="00226763">
        <w:rPr>
          <w:lang w:val="en-GB"/>
        </w:rPr>
        <w:t xml:space="preserve"> </w:t>
      </w:r>
      <w:r w:rsidR="00211E50" w:rsidRPr="00226763">
        <w:rPr>
          <w:rFonts w:asciiTheme="minorHAnsi" w:hAnsiTheme="minorHAnsi" w:cstheme="minorHAnsi"/>
          <w:sz w:val="22"/>
          <w:szCs w:val="22"/>
          <w:lang w:val="en-GB"/>
        </w:rPr>
        <w:t>all the supporting documents justifying the expenses and costs of the service</w:t>
      </w:r>
      <w:r w:rsidR="00255F84" w:rsidRPr="00226763">
        <w:rPr>
          <w:rFonts w:asciiTheme="minorHAnsi" w:hAnsiTheme="minorHAnsi" w:cstheme="minorHAnsi"/>
          <w:sz w:val="22"/>
          <w:szCs w:val="22"/>
          <w:lang w:val="en-GB"/>
        </w:rPr>
        <w:t>. The delivery of the supporting documents issued by the Ministry of Finance and the National Social Security funds, namely the receipts of payments relevant to Expertise France national staff is mandatory</w:t>
      </w:r>
    </w:p>
    <w:p w14:paraId="39E20096" w14:textId="77777777" w:rsidR="003E1C42" w:rsidRPr="00226763" w:rsidRDefault="003E1C42" w:rsidP="003E1C42">
      <w:pPr>
        <w:pStyle w:val="Paragraphedeliste"/>
        <w:rPr>
          <w:rFonts w:asciiTheme="minorHAnsi" w:hAnsiTheme="minorHAnsi" w:cstheme="minorHAnsi"/>
          <w:sz w:val="22"/>
          <w:szCs w:val="22"/>
          <w:lang w:val="en-GB"/>
        </w:rPr>
      </w:pPr>
    </w:p>
    <w:p w14:paraId="38903DDC" w14:textId="507DA13B" w:rsidR="00F00B98" w:rsidRPr="0031370A" w:rsidRDefault="005F1838" w:rsidP="0031370A">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Provide, before the end of the service, a final financial statement indicating all expenses incurred throughout the contract</w:t>
      </w:r>
      <w:r w:rsidR="00126010" w:rsidRPr="00226763">
        <w:rPr>
          <w:rFonts w:asciiTheme="minorHAnsi" w:hAnsiTheme="minorHAnsi" w:cstheme="minorHAnsi"/>
          <w:sz w:val="22"/>
          <w:szCs w:val="22"/>
          <w:lang w:val="en-GB"/>
        </w:rPr>
        <w:t>.</w:t>
      </w:r>
    </w:p>
    <w:p w14:paraId="1E83924C" w14:textId="77777777" w:rsidR="00F00B98" w:rsidRPr="00226763" w:rsidRDefault="00F00B98" w:rsidP="00F00B98">
      <w:pPr>
        <w:jc w:val="both"/>
        <w:rPr>
          <w:rFonts w:asciiTheme="minorHAnsi" w:hAnsiTheme="minorHAnsi" w:cstheme="minorHAnsi"/>
          <w:sz w:val="22"/>
          <w:szCs w:val="22"/>
          <w:lang w:val="en-GB"/>
        </w:rPr>
      </w:pPr>
    </w:p>
    <w:p w14:paraId="546A543E" w14:textId="4AA9767E" w:rsidR="00110597" w:rsidRPr="00226763" w:rsidRDefault="00110597" w:rsidP="00432302">
      <w:pPr>
        <w:pStyle w:val="Paragraphedeliste"/>
        <w:numPr>
          <w:ilvl w:val="0"/>
          <w:numId w:val="32"/>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list of personnel, updated</w:t>
      </w:r>
      <w:r w:rsidR="00F00B98" w:rsidRPr="00226763">
        <w:rPr>
          <w:rFonts w:asciiTheme="minorHAnsi" w:eastAsia="Times" w:hAnsiTheme="minorHAnsi" w:cstheme="minorHAnsi"/>
          <w:sz w:val="22"/>
          <w:szCs w:val="22"/>
          <w:lang w:val="en-GB"/>
        </w:rPr>
        <w:t xml:space="preserve"> </w:t>
      </w:r>
      <w:r w:rsidRPr="00226763">
        <w:rPr>
          <w:rFonts w:asciiTheme="minorHAnsi" w:eastAsia="Times" w:hAnsiTheme="minorHAnsi" w:cstheme="minorHAnsi"/>
          <w:sz w:val="22"/>
          <w:szCs w:val="22"/>
          <w:lang w:val="en-GB"/>
        </w:rPr>
        <w:t>on a monthly basis, including:</w:t>
      </w:r>
    </w:p>
    <w:p w14:paraId="0E2EB76D" w14:textId="7FE8662A" w:rsidR="00110597" w:rsidRPr="00226763" w:rsidRDefault="00F00B98"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main contract reference number</w:t>
      </w:r>
    </w:p>
    <w:p w14:paraId="313F8F77" w14:textId="6F2464FB" w:rsidR="00110597" w:rsidRPr="00226763" w:rsidRDefault="00F00B98"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 xml:space="preserve">The </w:t>
      </w:r>
      <w:r w:rsidR="000E5D23" w:rsidRPr="00226763">
        <w:rPr>
          <w:rFonts w:asciiTheme="minorHAnsi" w:eastAsia="Times" w:hAnsiTheme="minorHAnsi" w:cstheme="minorHAnsi"/>
          <w:sz w:val="22"/>
          <w:szCs w:val="22"/>
          <w:lang w:val="en-GB"/>
        </w:rPr>
        <w:t>purchase order reference number</w:t>
      </w:r>
    </w:p>
    <w:p w14:paraId="6E6F8AEA" w14:textId="3B0B4D8B"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operational managers of the personnel, as indicated in the Purchase order</w:t>
      </w:r>
    </w:p>
    <w:p w14:paraId="4831262C" w14:textId="3BAA9F78"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Name and reference number of the Project, as indicated in the purchase order</w:t>
      </w:r>
    </w:p>
    <w:p w14:paraId="209246DE" w14:textId="1BB48D7F" w:rsidR="00110597" w:rsidRPr="00226763" w:rsidRDefault="004F5E4A"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Surname and name of the employee under contract</w:t>
      </w:r>
    </w:p>
    <w:p w14:paraId="1D0F5244" w14:textId="6CD2CAFD" w:rsidR="00110597" w:rsidRPr="00226763" w:rsidRDefault="000E5D23"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Position’s title</w:t>
      </w:r>
    </w:p>
    <w:p w14:paraId="6FD3C5C7" w14:textId="6DC2303D"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Location of the assignment</w:t>
      </w:r>
    </w:p>
    <w:p w14:paraId="7596909F" w14:textId="7D051BCD" w:rsidR="00110597" w:rsidRPr="00226763" w:rsidRDefault="00597512"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Duration of work time per personnel</w:t>
      </w:r>
    </w:p>
    <w:p w14:paraId="2C37223E" w14:textId="2837CE0C" w:rsidR="00110597" w:rsidRPr="00226763" w:rsidRDefault="000E5D23"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For staff on a partial time working period basis: work period</w:t>
      </w:r>
    </w:p>
    <w:p w14:paraId="5A296F60" w14:textId="7BEEFBBC" w:rsidR="00110597" w:rsidRPr="00226763" w:rsidRDefault="00A14FED"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Total duration of the assignment</w:t>
      </w:r>
    </w:p>
    <w:p w14:paraId="6FAC6DD4" w14:textId="5625AC2A" w:rsidR="00110597" w:rsidRPr="00226763" w:rsidRDefault="00D63A72" w:rsidP="003F5462">
      <w:pPr>
        <w:pStyle w:val="Paragraphedeliste"/>
        <w:numPr>
          <w:ilvl w:val="2"/>
          <w:numId w:val="26"/>
        </w:numPr>
        <w:spacing w:line="300" w:lineRule="atLeast"/>
        <w:ind w:right="107"/>
        <w:jc w:val="both"/>
        <w:rPr>
          <w:rFonts w:asciiTheme="minorHAnsi" w:hAnsiTheme="minorHAnsi" w:cstheme="minorHAnsi"/>
          <w:sz w:val="22"/>
          <w:szCs w:val="22"/>
          <w:lang w:val="en-GB"/>
        </w:rPr>
      </w:pPr>
      <w:r w:rsidRPr="00226763">
        <w:rPr>
          <w:rFonts w:asciiTheme="minorHAnsi" w:eastAsia="Times" w:hAnsiTheme="minorHAnsi" w:cstheme="minorHAnsi"/>
          <w:sz w:val="22"/>
          <w:szCs w:val="22"/>
          <w:lang w:val="en-GB"/>
        </w:rPr>
        <w:t>Start date and end date of the assignment</w:t>
      </w:r>
    </w:p>
    <w:p w14:paraId="17FAAA79" w14:textId="77777777" w:rsidR="00432302" w:rsidRPr="00226763" w:rsidRDefault="00432302" w:rsidP="00432302">
      <w:pPr>
        <w:spacing w:line="300" w:lineRule="atLeast"/>
        <w:ind w:right="107"/>
        <w:jc w:val="both"/>
        <w:rPr>
          <w:rFonts w:asciiTheme="minorHAnsi" w:hAnsiTheme="minorHAnsi" w:cstheme="minorHAnsi"/>
          <w:sz w:val="22"/>
          <w:szCs w:val="22"/>
          <w:lang w:val="en-GB"/>
        </w:rPr>
      </w:pPr>
    </w:p>
    <w:p w14:paraId="486425BB" w14:textId="1150460E" w:rsidR="00432302" w:rsidRPr="00226763" w:rsidRDefault="00432302" w:rsidP="00432302">
      <w:pPr>
        <w:pStyle w:val="Paragraphedeliste"/>
        <w:numPr>
          <w:ilvl w:val="0"/>
          <w:numId w:val="31"/>
        </w:numPr>
        <w:spacing w:line="300" w:lineRule="atLeast"/>
        <w:ind w:right="107"/>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A financial statement specifying all of the disbursements made for the employee (salary, benefits, contributions, taxes, etc.), either directly to the employee or to the relevant authorities or organisations, during the payment period in question as well as cumulatively since the start of the employee’s recruitment</w:t>
      </w:r>
    </w:p>
    <w:p w14:paraId="57EF7615" w14:textId="77777777" w:rsidR="003E1C42" w:rsidRPr="00226763" w:rsidRDefault="003E1C42" w:rsidP="003E1C42">
      <w:pPr>
        <w:pStyle w:val="Paragraphedeliste"/>
        <w:rPr>
          <w:rFonts w:asciiTheme="minorHAnsi" w:hAnsiTheme="minorHAnsi" w:cstheme="minorHAnsi"/>
          <w:sz w:val="22"/>
          <w:szCs w:val="22"/>
          <w:lang w:val="en-GB"/>
        </w:rPr>
      </w:pPr>
    </w:p>
    <w:p w14:paraId="69ADA0E8" w14:textId="77777777" w:rsidR="005F1838" w:rsidRPr="00226763" w:rsidRDefault="005F1838" w:rsidP="005F1838">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Any delay in providing one of the deliverables requested above and in accordance with the deadline to be defined between the two parties at the beginning of the contract may involve the application of penalties.</w:t>
      </w:r>
    </w:p>
    <w:p w14:paraId="59D01121" w14:textId="77777777" w:rsidR="00432302" w:rsidRPr="00226763" w:rsidRDefault="00432302" w:rsidP="00E61983">
      <w:pPr>
        <w:jc w:val="both"/>
        <w:rPr>
          <w:rFonts w:asciiTheme="minorHAnsi" w:eastAsia="Arial Unicode MS" w:hAnsiTheme="minorHAnsi" w:cstheme="minorHAnsi"/>
          <w:b/>
          <w:sz w:val="22"/>
          <w:szCs w:val="22"/>
          <w:lang w:val="en-GB" w:eastAsia="en-US"/>
        </w:rPr>
      </w:pPr>
    </w:p>
    <w:p w14:paraId="16780F19" w14:textId="1898DC27" w:rsidR="00FF6755" w:rsidRPr="00226763" w:rsidRDefault="00EC3F1D" w:rsidP="0043230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Pr>
          <w:rFonts w:asciiTheme="minorHAnsi" w:eastAsia="Arial Unicode MS" w:hAnsiTheme="minorHAnsi" w:cstheme="minorHAnsi"/>
          <w:b/>
          <w:sz w:val="22"/>
          <w:szCs w:val="22"/>
          <w:lang w:val="en-GB" w:eastAsia="en-US"/>
        </w:rPr>
        <w:t>Contractors’ Coordination Team</w:t>
      </w:r>
    </w:p>
    <w:p w14:paraId="12AA037E" w14:textId="77777777" w:rsidR="00747D97" w:rsidRPr="00226763" w:rsidRDefault="00747D97" w:rsidP="00747D97">
      <w:pPr>
        <w:rPr>
          <w:rFonts w:asciiTheme="minorHAnsi" w:hAnsiTheme="minorHAnsi" w:cstheme="minorHAnsi"/>
          <w:sz w:val="22"/>
          <w:szCs w:val="22"/>
          <w:lang w:val="en-GB"/>
        </w:rPr>
      </w:pPr>
    </w:p>
    <w:p w14:paraId="3319012E" w14:textId="4EC4FBC9" w:rsidR="00DA79FF" w:rsidRPr="00226763" w:rsidRDefault="00DA79FF" w:rsidP="00747D97">
      <w:pPr>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 xml:space="preserve">For the </w:t>
      </w:r>
      <w:r w:rsidR="005F482F" w:rsidRPr="00226763">
        <w:rPr>
          <w:rFonts w:asciiTheme="minorHAnsi" w:hAnsiTheme="minorHAnsi" w:cstheme="minorHAnsi"/>
          <w:b/>
          <w:bCs/>
          <w:sz w:val="22"/>
          <w:szCs w:val="22"/>
          <w:lang w:val="en-GB"/>
        </w:rPr>
        <w:t>contractor</w:t>
      </w:r>
      <w:r w:rsidRPr="00226763">
        <w:rPr>
          <w:rFonts w:asciiTheme="minorHAnsi" w:hAnsiTheme="minorHAnsi" w:cstheme="minorHAnsi"/>
          <w:b/>
          <w:bCs/>
          <w:sz w:val="22"/>
          <w:szCs w:val="22"/>
          <w:lang w:val="en-GB"/>
        </w:rPr>
        <w:t>:</w:t>
      </w:r>
    </w:p>
    <w:p w14:paraId="72F4A712" w14:textId="77777777" w:rsidR="00DA79FF" w:rsidRPr="00226763" w:rsidRDefault="00DA79FF" w:rsidP="00747D97">
      <w:pPr>
        <w:rPr>
          <w:rFonts w:asciiTheme="minorHAnsi" w:hAnsiTheme="minorHAnsi" w:cstheme="minorHAnsi"/>
          <w:b/>
          <w:bCs/>
          <w:sz w:val="22"/>
          <w:szCs w:val="22"/>
          <w:lang w:val="en-GB"/>
        </w:rPr>
      </w:pPr>
    </w:p>
    <w:p w14:paraId="6C4CD014" w14:textId="53CC3B3C" w:rsidR="00DA79FF" w:rsidRPr="004C7C19" w:rsidRDefault="00DA79FF" w:rsidP="00DA79FF">
      <w:pPr>
        <w:jc w:val="both"/>
        <w:rPr>
          <w:rFonts w:ascii="Calibri" w:hAnsi="Calibri"/>
          <w:sz w:val="22"/>
          <w:szCs w:val="22"/>
          <w:lang w:val="en-GB"/>
        </w:rPr>
      </w:pPr>
      <w:r w:rsidRPr="004C7C19">
        <w:rPr>
          <w:rFonts w:ascii="Calibri" w:hAnsi="Calibri"/>
          <w:sz w:val="22"/>
          <w:szCs w:val="22"/>
          <w:lang w:val="en-GB"/>
        </w:rPr>
        <w:t xml:space="preserve">For the performance of the services, the </w:t>
      </w:r>
      <w:r w:rsidR="007C3C8C" w:rsidRPr="004C7C19">
        <w:rPr>
          <w:rFonts w:ascii="Calibri" w:hAnsi="Calibri"/>
          <w:sz w:val="22"/>
          <w:szCs w:val="22"/>
          <w:lang w:val="en-GB"/>
        </w:rPr>
        <w:t>contractor</w:t>
      </w:r>
      <w:r w:rsidRPr="004C7C19">
        <w:rPr>
          <w:rFonts w:ascii="Calibri" w:hAnsi="Calibri"/>
          <w:sz w:val="22"/>
          <w:szCs w:val="22"/>
          <w:lang w:val="en-GB"/>
        </w:rPr>
        <w:t xml:space="preserve"> presents the different profiles ensuring the successful completion of the assignment and tasks presented in its proposal, whether their intervention is permanent or occasional (skills, qualifications, experience, role/function of each).</w:t>
      </w:r>
    </w:p>
    <w:p w14:paraId="59D7740B" w14:textId="77777777" w:rsidR="00DA79FF" w:rsidRPr="004C7C19" w:rsidRDefault="00DA79FF" w:rsidP="00DA79FF">
      <w:pPr>
        <w:jc w:val="both"/>
        <w:rPr>
          <w:rFonts w:ascii="Calibri" w:hAnsi="Calibri"/>
          <w:sz w:val="22"/>
          <w:szCs w:val="22"/>
          <w:lang w:val="en-GB"/>
        </w:rPr>
      </w:pPr>
    </w:p>
    <w:p w14:paraId="398BAFAD" w14:textId="661B12E3" w:rsidR="00DA79FF" w:rsidRPr="004C7C19" w:rsidRDefault="00DA79FF" w:rsidP="00EC3F1D">
      <w:pPr>
        <w:jc w:val="both"/>
        <w:rPr>
          <w:rFonts w:ascii="Calibri" w:hAnsi="Calibri"/>
          <w:sz w:val="22"/>
          <w:szCs w:val="22"/>
          <w:lang w:val="en-GB"/>
        </w:rPr>
      </w:pPr>
      <w:r w:rsidRPr="004C7C19">
        <w:rPr>
          <w:rFonts w:ascii="Calibri" w:hAnsi="Calibri"/>
          <w:sz w:val="22"/>
          <w:szCs w:val="22"/>
          <w:lang w:val="en-GB"/>
        </w:rPr>
        <w:t xml:space="preserve">Expertise France is expecting </w:t>
      </w:r>
      <w:r w:rsidR="00EC3F1D" w:rsidRPr="004C7C19">
        <w:rPr>
          <w:rFonts w:ascii="Calibri" w:hAnsi="Calibri"/>
          <w:b/>
          <w:bCs/>
          <w:sz w:val="22"/>
          <w:szCs w:val="22"/>
          <w:lang w:val="en-GB"/>
        </w:rPr>
        <w:t>as part of the coordination team</w:t>
      </w:r>
      <w:r w:rsidRPr="004C7C19">
        <w:rPr>
          <w:rFonts w:ascii="Calibri" w:hAnsi="Calibri"/>
          <w:sz w:val="22"/>
          <w:szCs w:val="22"/>
          <w:lang w:val="en-GB"/>
        </w:rPr>
        <w:t>:</w:t>
      </w:r>
    </w:p>
    <w:p w14:paraId="3EDF45FB" w14:textId="77777777" w:rsidR="00DA79FF" w:rsidRPr="004C7C19" w:rsidRDefault="00DA79FF" w:rsidP="00DA79FF">
      <w:pPr>
        <w:jc w:val="both"/>
        <w:rPr>
          <w:rFonts w:ascii="Calibri" w:hAnsi="Calibri"/>
          <w:sz w:val="22"/>
          <w:szCs w:val="22"/>
          <w:lang w:val="en-GB"/>
        </w:rPr>
      </w:pPr>
    </w:p>
    <w:p w14:paraId="168C88A0" w14:textId="497084E4" w:rsidR="00DA79FF" w:rsidRPr="004C7C19" w:rsidRDefault="00DA79FF" w:rsidP="00DA79FF">
      <w:pPr>
        <w:pStyle w:val="Paragraphedeliste"/>
        <w:numPr>
          <w:ilvl w:val="0"/>
          <w:numId w:val="30"/>
        </w:numPr>
        <w:jc w:val="both"/>
        <w:rPr>
          <w:rFonts w:ascii="Calibri" w:hAnsi="Calibri"/>
          <w:sz w:val="22"/>
          <w:szCs w:val="22"/>
          <w:lang w:val="en-GB"/>
        </w:rPr>
      </w:pPr>
      <w:r w:rsidRPr="004C7C19">
        <w:rPr>
          <w:rFonts w:ascii="Calibri" w:hAnsi="Calibri"/>
          <w:sz w:val="22"/>
          <w:szCs w:val="22"/>
          <w:lang w:val="en-GB"/>
        </w:rPr>
        <w:t xml:space="preserve">1 administrative focal point for all the communication, payments, inquiries made by Expertise France </w:t>
      </w:r>
      <w:r w:rsidR="00053DBC" w:rsidRPr="004C7C19">
        <w:rPr>
          <w:rFonts w:ascii="Calibri" w:hAnsi="Calibri"/>
          <w:sz w:val="22"/>
          <w:szCs w:val="22"/>
          <w:lang w:val="en-GB"/>
        </w:rPr>
        <w:t>team.</w:t>
      </w:r>
    </w:p>
    <w:p w14:paraId="28621ED2" w14:textId="0A01DA1A" w:rsidR="00DA79FF" w:rsidRPr="004C7C19" w:rsidRDefault="00DA79FF" w:rsidP="00DA79FF">
      <w:pPr>
        <w:pStyle w:val="Paragraphedeliste"/>
        <w:numPr>
          <w:ilvl w:val="0"/>
          <w:numId w:val="30"/>
        </w:numPr>
        <w:jc w:val="both"/>
        <w:rPr>
          <w:rFonts w:ascii="Calibri" w:hAnsi="Calibri"/>
          <w:sz w:val="22"/>
          <w:szCs w:val="22"/>
          <w:lang w:val="en-GB"/>
        </w:rPr>
      </w:pPr>
      <w:r w:rsidRPr="004C7C19">
        <w:rPr>
          <w:rFonts w:ascii="Calibri" w:hAnsi="Calibri"/>
          <w:sz w:val="22"/>
          <w:szCs w:val="22"/>
          <w:lang w:val="en-GB"/>
        </w:rPr>
        <w:t xml:space="preserve">1 Certified Public Accountant to review and certify the payroll </w:t>
      </w:r>
      <w:r w:rsidR="00053DBC" w:rsidRPr="004C7C19">
        <w:rPr>
          <w:rFonts w:ascii="Calibri" w:hAnsi="Calibri"/>
          <w:sz w:val="22"/>
          <w:szCs w:val="22"/>
          <w:lang w:val="en-GB"/>
        </w:rPr>
        <w:t>calculation.</w:t>
      </w:r>
    </w:p>
    <w:p w14:paraId="574516B5" w14:textId="77777777" w:rsidR="00DA79FF" w:rsidRPr="004C7C19" w:rsidRDefault="00DA79FF" w:rsidP="00DA79FF">
      <w:pPr>
        <w:pStyle w:val="Paragraphedeliste"/>
        <w:numPr>
          <w:ilvl w:val="0"/>
          <w:numId w:val="30"/>
        </w:numPr>
        <w:jc w:val="both"/>
        <w:rPr>
          <w:rFonts w:ascii="Calibri" w:hAnsi="Calibri"/>
          <w:sz w:val="22"/>
          <w:szCs w:val="22"/>
          <w:lang w:val="en-GB"/>
        </w:rPr>
      </w:pPr>
      <w:r w:rsidRPr="004C7C19">
        <w:rPr>
          <w:rFonts w:ascii="Calibri" w:hAnsi="Calibri"/>
          <w:sz w:val="22"/>
          <w:szCs w:val="22"/>
          <w:lang w:val="en-GB"/>
        </w:rPr>
        <w:t xml:space="preserve">1 Part Time lawyer </w:t>
      </w:r>
    </w:p>
    <w:p w14:paraId="10851558" w14:textId="77777777" w:rsidR="00DA79FF" w:rsidRPr="004C7C19" w:rsidRDefault="00DA79FF" w:rsidP="00DA79FF">
      <w:pPr>
        <w:pStyle w:val="Paragraphedeliste"/>
        <w:numPr>
          <w:ilvl w:val="0"/>
          <w:numId w:val="30"/>
        </w:numPr>
        <w:jc w:val="both"/>
        <w:rPr>
          <w:rFonts w:ascii="Calibri" w:hAnsi="Calibri"/>
          <w:sz w:val="22"/>
          <w:szCs w:val="22"/>
          <w:lang w:val="en-GB"/>
        </w:rPr>
      </w:pPr>
      <w:r w:rsidRPr="004C7C19">
        <w:rPr>
          <w:rFonts w:ascii="Calibri" w:hAnsi="Calibri"/>
          <w:sz w:val="22"/>
          <w:szCs w:val="22"/>
          <w:lang w:val="en-GB"/>
        </w:rPr>
        <w:t>1 General Manager (Account Manager)</w:t>
      </w:r>
    </w:p>
    <w:p w14:paraId="5C90808C" w14:textId="77777777" w:rsidR="00DA79FF" w:rsidRPr="004C7C19" w:rsidRDefault="00DA79FF" w:rsidP="00DA79FF">
      <w:pPr>
        <w:jc w:val="both"/>
        <w:rPr>
          <w:rFonts w:ascii="Calibri" w:hAnsi="Calibri"/>
          <w:sz w:val="22"/>
          <w:szCs w:val="22"/>
          <w:lang w:val="en-GB"/>
        </w:rPr>
      </w:pPr>
    </w:p>
    <w:p w14:paraId="2EA061D0" w14:textId="698F7B22" w:rsidR="00DA79FF" w:rsidRPr="00226763" w:rsidRDefault="00EC3F1D" w:rsidP="00EC3F1D">
      <w:pPr>
        <w:jc w:val="both"/>
        <w:rPr>
          <w:rFonts w:ascii="Calibri" w:hAnsi="Calibri"/>
          <w:sz w:val="22"/>
          <w:szCs w:val="22"/>
          <w:lang w:val="en-GB"/>
        </w:rPr>
      </w:pPr>
      <w:r w:rsidRPr="004C7C19">
        <w:rPr>
          <w:rFonts w:ascii="Calibri" w:hAnsi="Calibri"/>
          <w:sz w:val="22"/>
          <w:szCs w:val="22"/>
          <w:lang w:val="en-GB"/>
        </w:rPr>
        <w:t>While this is what could be envisaged, t</w:t>
      </w:r>
      <w:r w:rsidR="00DA79FF" w:rsidRPr="004C7C19">
        <w:rPr>
          <w:rFonts w:ascii="Calibri" w:hAnsi="Calibri"/>
          <w:sz w:val="22"/>
          <w:szCs w:val="22"/>
          <w:lang w:val="en-GB"/>
        </w:rPr>
        <w:t xml:space="preserve">he contractor is invited to </w:t>
      </w:r>
      <w:r w:rsidRPr="004C7C19">
        <w:rPr>
          <w:rFonts w:ascii="Calibri" w:hAnsi="Calibri"/>
          <w:sz w:val="22"/>
          <w:szCs w:val="22"/>
          <w:lang w:val="en-GB"/>
        </w:rPr>
        <w:t>propose different governance systems and are invited to detail</w:t>
      </w:r>
      <w:r w:rsidR="00DA79FF" w:rsidRPr="004C7C19">
        <w:rPr>
          <w:rFonts w:ascii="Calibri" w:hAnsi="Calibri"/>
          <w:sz w:val="22"/>
          <w:szCs w:val="22"/>
          <w:lang w:val="en-GB"/>
        </w:rPr>
        <w:t xml:space="preserve"> their structure, or any additional expertise deem needed within the scope of this proposal.</w:t>
      </w:r>
    </w:p>
    <w:p w14:paraId="59D53211" w14:textId="77777777" w:rsidR="00DA79FF" w:rsidRPr="00226763" w:rsidRDefault="00DA79FF" w:rsidP="00DA79FF">
      <w:pPr>
        <w:jc w:val="both"/>
        <w:rPr>
          <w:rFonts w:ascii="Calibri" w:hAnsi="Calibri"/>
          <w:sz w:val="22"/>
          <w:szCs w:val="22"/>
          <w:lang w:val="en-GB"/>
        </w:rPr>
      </w:pPr>
    </w:p>
    <w:p w14:paraId="62EE9748" w14:textId="4358F407" w:rsidR="00DA79FF" w:rsidRPr="00226763" w:rsidRDefault="00DA79FF" w:rsidP="00DA79FF">
      <w:pPr>
        <w:jc w:val="both"/>
        <w:rPr>
          <w:rFonts w:ascii="Calibri" w:hAnsi="Calibri"/>
          <w:sz w:val="22"/>
          <w:szCs w:val="22"/>
          <w:lang w:val="en-GB"/>
        </w:rPr>
      </w:pPr>
      <w:r w:rsidRPr="00226763">
        <w:rPr>
          <w:rFonts w:ascii="Calibri" w:hAnsi="Calibri"/>
          <w:sz w:val="22"/>
          <w:szCs w:val="22"/>
          <w:lang w:val="en-GB"/>
        </w:rPr>
        <w:t xml:space="preserve">It must detail the level of the profiles proposed (diplomas, level of expertise, number of years of experience, details of the most recent professional experiences in connection with the service, key stages of the professional career, </w:t>
      </w:r>
      <w:r w:rsidRPr="00226763">
        <w:rPr>
          <w:rFonts w:ascii="Calibri" w:hAnsi="Calibri"/>
          <w:b/>
          <w:bCs/>
          <w:sz w:val="22"/>
          <w:szCs w:val="22"/>
          <w:lang w:val="en-GB"/>
        </w:rPr>
        <w:t>customer references</w:t>
      </w:r>
      <w:r w:rsidRPr="00226763">
        <w:rPr>
          <w:rFonts w:ascii="Calibri" w:hAnsi="Calibri"/>
          <w:sz w:val="22"/>
          <w:szCs w:val="22"/>
          <w:lang w:val="en-GB"/>
        </w:rPr>
        <w:t xml:space="preserve"> in connection with the service concerned...) With regard to experience, the </w:t>
      </w:r>
      <w:r w:rsidR="007C3C8C" w:rsidRPr="00226763">
        <w:rPr>
          <w:rFonts w:ascii="Calibri" w:hAnsi="Calibri"/>
          <w:b/>
          <w:bCs/>
          <w:sz w:val="22"/>
          <w:szCs w:val="22"/>
          <w:lang w:val="en-GB"/>
        </w:rPr>
        <w:t>contractor</w:t>
      </w:r>
      <w:r w:rsidRPr="00226763">
        <w:rPr>
          <w:rFonts w:ascii="Calibri" w:hAnsi="Calibri"/>
          <w:b/>
          <w:bCs/>
          <w:sz w:val="22"/>
          <w:szCs w:val="22"/>
          <w:lang w:val="en-GB"/>
        </w:rPr>
        <w:t xml:space="preserve"> will particularly specify this in the geographical area</w:t>
      </w:r>
      <w:r w:rsidRPr="00226763">
        <w:rPr>
          <w:rFonts w:ascii="Calibri" w:hAnsi="Calibri"/>
          <w:sz w:val="22"/>
          <w:szCs w:val="22"/>
          <w:lang w:val="en-GB"/>
        </w:rPr>
        <w:t xml:space="preserve"> of intervention and the sector of international cooperation. The same person can fulfil several roles/functions. In this case, the </w:t>
      </w:r>
      <w:r w:rsidR="007C3C8C" w:rsidRPr="00226763">
        <w:rPr>
          <w:rFonts w:ascii="Calibri" w:hAnsi="Calibri"/>
          <w:sz w:val="22"/>
          <w:szCs w:val="22"/>
          <w:lang w:val="en-GB"/>
        </w:rPr>
        <w:t>contractor</w:t>
      </w:r>
      <w:r w:rsidRPr="00226763">
        <w:rPr>
          <w:rFonts w:ascii="Calibri" w:hAnsi="Calibri"/>
          <w:sz w:val="22"/>
          <w:szCs w:val="22"/>
          <w:lang w:val="en-GB"/>
        </w:rPr>
        <w:t xml:space="preserve"> indicates it in the presentation of its dedicated team.</w:t>
      </w:r>
    </w:p>
    <w:p w14:paraId="0404D7AE" w14:textId="77777777" w:rsidR="00DA79FF" w:rsidRPr="00226763" w:rsidRDefault="00DA79FF" w:rsidP="00747D97">
      <w:pPr>
        <w:rPr>
          <w:rFonts w:asciiTheme="minorHAnsi" w:hAnsiTheme="minorHAnsi" w:cstheme="minorHAnsi"/>
          <w:b/>
          <w:bCs/>
          <w:sz w:val="22"/>
          <w:szCs w:val="22"/>
          <w:lang w:val="en-GB"/>
        </w:rPr>
      </w:pPr>
    </w:p>
    <w:p w14:paraId="5CEC9153" w14:textId="45371D4D" w:rsidR="00DA79FF" w:rsidRPr="00226763" w:rsidRDefault="00DA79FF" w:rsidP="00747D97">
      <w:pPr>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For Expertise France</w:t>
      </w:r>
    </w:p>
    <w:p w14:paraId="3CFE5E05" w14:textId="77777777" w:rsidR="00DA79FF" w:rsidRPr="00226763" w:rsidRDefault="00DA79FF" w:rsidP="00747D97">
      <w:pPr>
        <w:rPr>
          <w:rFonts w:asciiTheme="minorHAnsi" w:hAnsiTheme="minorHAnsi" w:cstheme="minorHAnsi"/>
          <w:b/>
          <w:bCs/>
          <w:sz w:val="22"/>
          <w:szCs w:val="22"/>
          <w:lang w:val="en-GB"/>
        </w:rPr>
      </w:pPr>
    </w:p>
    <w:p w14:paraId="2DC98A4A" w14:textId="3877CC39" w:rsidR="00747D97" w:rsidRPr="004C7C19" w:rsidRDefault="00DA79FF" w:rsidP="00747D97">
      <w:pPr>
        <w:rPr>
          <w:rFonts w:asciiTheme="minorHAnsi" w:hAnsiTheme="minorHAnsi" w:cstheme="minorHAnsi"/>
          <w:sz w:val="22"/>
          <w:szCs w:val="22"/>
          <w:lang w:val="en-GB"/>
        </w:rPr>
      </w:pPr>
      <w:r w:rsidRPr="004C7C19">
        <w:rPr>
          <w:rFonts w:asciiTheme="minorHAnsi" w:hAnsiTheme="minorHAnsi" w:cstheme="minorHAnsi"/>
          <w:sz w:val="22"/>
          <w:szCs w:val="22"/>
          <w:lang w:val="en-GB"/>
        </w:rPr>
        <w:t xml:space="preserve">Expertise France </w:t>
      </w:r>
      <w:r w:rsidR="00BB028D" w:rsidRPr="004C7C19">
        <w:rPr>
          <w:rFonts w:asciiTheme="minorHAnsi" w:hAnsiTheme="minorHAnsi" w:cstheme="minorHAnsi"/>
          <w:sz w:val="22"/>
          <w:szCs w:val="22"/>
          <w:lang w:val="en-GB"/>
        </w:rPr>
        <w:t xml:space="preserve">point of contact </w:t>
      </w:r>
      <w:r w:rsidRPr="004C7C19">
        <w:rPr>
          <w:rFonts w:asciiTheme="minorHAnsi" w:hAnsiTheme="minorHAnsi" w:cstheme="minorHAnsi"/>
          <w:sz w:val="22"/>
          <w:szCs w:val="22"/>
          <w:lang w:val="en-GB"/>
        </w:rPr>
        <w:t>for this call for tender is</w:t>
      </w:r>
      <w:r w:rsidR="006E137F" w:rsidRPr="004C7C19">
        <w:rPr>
          <w:rFonts w:asciiTheme="minorHAnsi" w:hAnsiTheme="minorHAnsi" w:cstheme="minorHAnsi"/>
          <w:sz w:val="22"/>
          <w:szCs w:val="22"/>
          <w:lang w:val="en-GB"/>
        </w:rPr>
        <w:t>:</w:t>
      </w:r>
    </w:p>
    <w:p w14:paraId="121518C4" w14:textId="4EAA2A76" w:rsidR="005A642B" w:rsidRPr="004C7C19" w:rsidRDefault="00716FD1" w:rsidP="00FC2337">
      <w:pPr>
        <w:pStyle w:val="Paragraphedeliste"/>
        <w:numPr>
          <w:ilvl w:val="0"/>
          <w:numId w:val="21"/>
        </w:numPr>
        <w:rPr>
          <w:rFonts w:asciiTheme="minorHAnsi" w:hAnsiTheme="minorHAnsi" w:cstheme="minorHAnsi"/>
          <w:sz w:val="22"/>
          <w:szCs w:val="22"/>
        </w:rPr>
      </w:pPr>
      <w:r w:rsidRPr="004C7C19">
        <w:rPr>
          <w:rFonts w:asciiTheme="minorHAnsi" w:hAnsiTheme="minorHAnsi" w:cstheme="minorHAnsi"/>
          <w:sz w:val="22"/>
          <w:szCs w:val="22"/>
        </w:rPr>
        <w:t xml:space="preserve">Contract </w:t>
      </w:r>
      <w:r w:rsidR="00053DBC" w:rsidRPr="004C7C19">
        <w:rPr>
          <w:rFonts w:asciiTheme="minorHAnsi" w:hAnsiTheme="minorHAnsi" w:cstheme="minorHAnsi"/>
          <w:sz w:val="22"/>
          <w:szCs w:val="22"/>
        </w:rPr>
        <w:t>management:</w:t>
      </w:r>
      <w:r w:rsidRPr="004C7C19">
        <w:rPr>
          <w:rFonts w:asciiTheme="minorHAnsi" w:hAnsiTheme="minorHAnsi" w:cstheme="minorHAnsi"/>
          <w:sz w:val="22"/>
          <w:szCs w:val="22"/>
        </w:rPr>
        <w:t xml:space="preserve"> </w:t>
      </w:r>
      <w:hyperlink r:id="rId8" w:history="1">
        <w:r w:rsidR="00C31D71" w:rsidRPr="004C7C19">
          <w:rPr>
            <w:rStyle w:val="Lienhypertexte"/>
            <w:rFonts w:asciiTheme="minorHAnsi" w:hAnsiTheme="minorHAnsi" w:cstheme="minorHAnsi"/>
            <w:sz w:val="22"/>
            <w:szCs w:val="22"/>
          </w:rPr>
          <w:t>sophie.tran@expertisefrance.fr</w:t>
        </w:r>
      </w:hyperlink>
      <w:r w:rsidR="009E2822" w:rsidRPr="004C7C19">
        <w:rPr>
          <w:rFonts w:asciiTheme="minorHAnsi" w:hAnsiTheme="minorHAnsi" w:cstheme="minorHAnsi"/>
          <w:sz w:val="22"/>
          <w:szCs w:val="22"/>
        </w:rPr>
        <w:t xml:space="preserve"> </w:t>
      </w:r>
    </w:p>
    <w:p w14:paraId="27CB08AF" w14:textId="60F65920" w:rsidR="00747D97" w:rsidRPr="004C7C19" w:rsidRDefault="00747D97" w:rsidP="00747D97">
      <w:pPr>
        <w:rPr>
          <w:rFonts w:asciiTheme="minorHAnsi" w:hAnsiTheme="minorHAnsi" w:cstheme="minorHAnsi"/>
          <w:sz w:val="22"/>
          <w:szCs w:val="22"/>
          <w:lang w:val="en-GB"/>
        </w:rPr>
      </w:pPr>
      <w:r w:rsidRPr="004C7C19">
        <w:rPr>
          <w:rFonts w:asciiTheme="minorHAnsi" w:hAnsiTheme="minorHAnsi" w:cstheme="minorHAnsi"/>
          <w:sz w:val="22"/>
          <w:szCs w:val="22"/>
          <w:lang w:val="en-GB"/>
        </w:rPr>
        <w:t>Regular exchanges with Expertise France will be expected</w:t>
      </w:r>
      <w:r w:rsidR="00E01AAF" w:rsidRPr="004C7C19">
        <w:rPr>
          <w:rFonts w:asciiTheme="minorHAnsi" w:hAnsiTheme="minorHAnsi" w:cstheme="minorHAnsi"/>
          <w:sz w:val="22"/>
          <w:szCs w:val="22"/>
          <w:lang w:val="en-GB"/>
        </w:rPr>
        <w:t xml:space="preserve"> on the progress of the assignment</w:t>
      </w:r>
      <w:r w:rsidRPr="004C7C19">
        <w:rPr>
          <w:rFonts w:asciiTheme="minorHAnsi" w:hAnsiTheme="minorHAnsi" w:cstheme="minorHAnsi"/>
          <w:sz w:val="22"/>
          <w:szCs w:val="22"/>
          <w:lang w:val="en-GB"/>
        </w:rPr>
        <w:t xml:space="preserve"> and possibly the difficulties encountered.</w:t>
      </w:r>
    </w:p>
    <w:p w14:paraId="6307AE59" w14:textId="77777777" w:rsidR="00A06201" w:rsidRPr="004C7C19" w:rsidRDefault="00A06201" w:rsidP="00747D97">
      <w:pPr>
        <w:rPr>
          <w:rFonts w:asciiTheme="minorHAnsi" w:hAnsiTheme="minorHAnsi" w:cstheme="minorHAnsi"/>
          <w:sz w:val="22"/>
          <w:szCs w:val="22"/>
          <w:lang w:val="en-GB"/>
        </w:rPr>
      </w:pPr>
    </w:p>
    <w:p w14:paraId="19A11596" w14:textId="3707D7DC" w:rsidR="00DA79FF" w:rsidRPr="004C7C19" w:rsidRDefault="00DA79FF" w:rsidP="00747D97">
      <w:pPr>
        <w:rPr>
          <w:rFonts w:asciiTheme="minorHAnsi" w:hAnsiTheme="minorHAnsi" w:cstheme="minorHAnsi"/>
          <w:sz w:val="22"/>
          <w:szCs w:val="22"/>
          <w:lang w:val="en-GB"/>
        </w:rPr>
      </w:pPr>
      <w:r w:rsidRPr="004C7C19">
        <w:rPr>
          <w:rFonts w:asciiTheme="minorHAnsi" w:hAnsiTheme="minorHAnsi" w:cstheme="minorHAnsi"/>
          <w:sz w:val="22"/>
          <w:szCs w:val="22"/>
          <w:lang w:val="en-GB"/>
        </w:rPr>
        <w:t xml:space="preserve">Expertise France will nominate, upon successful completion and selection of the </w:t>
      </w:r>
      <w:r w:rsidR="00865E48" w:rsidRPr="004C7C19">
        <w:rPr>
          <w:rFonts w:asciiTheme="minorHAnsi" w:hAnsiTheme="minorHAnsi" w:cstheme="minorHAnsi"/>
          <w:sz w:val="22"/>
          <w:szCs w:val="22"/>
          <w:lang w:val="en-GB"/>
        </w:rPr>
        <w:t>contractor</w:t>
      </w:r>
      <w:r w:rsidRPr="004C7C19">
        <w:rPr>
          <w:rFonts w:asciiTheme="minorHAnsi" w:hAnsiTheme="minorHAnsi" w:cstheme="minorHAnsi"/>
          <w:sz w:val="22"/>
          <w:szCs w:val="22"/>
          <w:lang w:val="en-GB"/>
        </w:rPr>
        <w:t>:</w:t>
      </w:r>
    </w:p>
    <w:p w14:paraId="79161F1C" w14:textId="76821660" w:rsidR="00DA79FF" w:rsidRPr="004C7C19" w:rsidRDefault="00DA79FF" w:rsidP="00DA79FF">
      <w:pPr>
        <w:pStyle w:val="Paragraphedeliste"/>
        <w:numPr>
          <w:ilvl w:val="0"/>
          <w:numId w:val="30"/>
        </w:numPr>
        <w:rPr>
          <w:rFonts w:asciiTheme="minorHAnsi" w:hAnsiTheme="minorHAnsi" w:cstheme="minorHAnsi"/>
          <w:sz w:val="22"/>
          <w:szCs w:val="22"/>
          <w:lang w:val="en-GB"/>
        </w:rPr>
      </w:pPr>
      <w:r w:rsidRPr="004C7C19">
        <w:rPr>
          <w:rFonts w:asciiTheme="minorHAnsi" w:hAnsiTheme="minorHAnsi" w:cstheme="minorHAnsi"/>
          <w:sz w:val="22"/>
          <w:szCs w:val="22"/>
          <w:lang w:val="en-GB"/>
        </w:rPr>
        <w:t>An administrative focal point for the financial, administrative and logistical follow up</w:t>
      </w:r>
    </w:p>
    <w:p w14:paraId="011F5BBE" w14:textId="0980854C" w:rsidR="00DA79FF" w:rsidRPr="004C7C19" w:rsidRDefault="00DA79FF" w:rsidP="00DA79FF">
      <w:pPr>
        <w:pStyle w:val="Paragraphedeliste"/>
        <w:numPr>
          <w:ilvl w:val="0"/>
          <w:numId w:val="30"/>
        </w:numPr>
        <w:rPr>
          <w:rFonts w:asciiTheme="minorHAnsi" w:hAnsiTheme="minorHAnsi" w:cstheme="minorHAnsi"/>
          <w:sz w:val="22"/>
          <w:szCs w:val="22"/>
          <w:lang w:val="en-GB"/>
        </w:rPr>
      </w:pPr>
      <w:r w:rsidRPr="004C7C19">
        <w:rPr>
          <w:rFonts w:asciiTheme="minorHAnsi" w:hAnsiTheme="minorHAnsi" w:cstheme="minorHAnsi"/>
          <w:sz w:val="22"/>
          <w:szCs w:val="22"/>
          <w:lang w:val="en-GB"/>
        </w:rPr>
        <w:t>A management focal point for the contract</w:t>
      </w:r>
      <w:r w:rsidR="001D3835" w:rsidRPr="004C7C19">
        <w:rPr>
          <w:rFonts w:asciiTheme="minorHAnsi" w:hAnsiTheme="minorHAnsi" w:cstheme="minorHAnsi"/>
          <w:sz w:val="22"/>
          <w:szCs w:val="22"/>
          <w:lang w:val="en-GB"/>
        </w:rPr>
        <w:t xml:space="preserve"> administration, validation and </w:t>
      </w:r>
      <w:r w:rsidRPr="004C7C19">
        <w:rPr>
          <w:rFonts w:asciiTheme="minorHAnsi" w:hAnsiTheme="minorHAnsi" w:cstheme="minorHAnsi"/>
          <w:sz w:val="22"/>
          <w:szCs w:val="22"/>
          <w:lang w:val="en-GB"/>
        </w:rPr>
        <w:t>authorisations/signatories</w:t>
      </w:r>
    </w:p>
    <w:p w14:paraId="3318E636" w14:textId="77777777" w:rsidR="00747D97" w:rsidRPr="00226763" w:rsidRDefault="00747D97" w:rsidP="003A7507">
      <w:pPr>
        <w:rPr>
          <w:rFonts w:asciiTheme="minorHAnsi" w:hAnsiTheme="minorHAnsi" w:cstheme="minorHAnsi"/>
          <w:sz w:val="22"/>
          <w:szCs w:val="22"/>
          <w:lang w:val="en-GB"/>
        </w:rPr>
      </w:pPr>
    </w:p>
    <w:p w14:paraId="0FA3B516" w14:textId="77777777" w:rsidR="00A06201" w:rsidRPr="00226763" w:rsidRDefault="00A06201" w:rsidP="003A7507">
      <w:pPr>
        <w:rPr>
          <w:rFonts w:asciiTheme="minorHAnsi" w:hAnsiTheme="minorHAnsi" w:cstheme="minorHAnsi"/>
          <w:sz w:val="22"/>
          <w:szCs w:val="22"/>
          <w:lang w:val="en-GB"/>
        </w:rPr>
      </w:pPr>
    </w:p>
    <w:p w14:paraId="244E260B" w14:textId="77777777" w:rsidR="003A7507" w:rsidRPr="00226763" w:rsidRDefault="00747D97" w:rsidP="00432302">
      <w:pPr>
        <w:keepNext/>
        <w:numPr>
          <w:ilvl w:val="0"/>
          <w:numId w:val="31"/>
        </w:numPr>
        <w:shd w:val="clear" w:color="auto" w:fill="E6E6E6"/>
        <w:ind w:left="180"/>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Information about the staff to provide</w:t>
      </w:r>
    </w:p>
    <w:p w14:paraId="65164B49" w14:textId="77777777" w:rsidR="003A7507" w:rsidRPr="00226763" w:rsidRDefault="003A7507" w:rsidP="00561DC9">
      <w:pPr>
        <w:keepNext/>
        <w:rPr>
          <w:rFonts w:asciiTheme="minorHAnsi" w:hAnsiTheme="minorHAnsi" w:cstheme="minorHAnsi"/>
          <w:sz w:val="22"/>
          <w:szCs w:val="22"/>
          <w:highlight w:val="cyan"/>
          <w:lang w:val="en-GB"/>
        </w:rPr>
      </w:pPr>
    </w:p>
    <w:p w14:paraId="625984FB" w14:textId="17D63BAE" w:rsidR="00AB0740" w:rsidRDefault="00455DE7" w:rsidP="00561DC9">
      <w:pPr>
        <w:jc w:val="both"/>
        <w:rPr>
          <w:rFonts w:asciiTheme="minorHAnsi" w:hAnsiTheme="minorHAnsi" w:cstheme="minorHAnsi"/>
          <w:sz w:val="22"/>
          <w:szCs w:val="22"/>
          <w:lang w:val="en-GB"/>
        </w:rPr>
      </w:pPr>
      <w:r w:rsidRPr="00226763">
        <w:rPr>
          <w:rFonts w:ascii="Calibri" w:hAnsi="Calibri"/>
          <w:sz w:val="22"/>
          <w:szCs w:val="22"/>
          <w:lang w:val="en-GB"/>
        </w:rPr>
        <w:t>Outsourced Staff positions</w:t>
      </w:r>
      <w:r w:rsidR="006C4832" w:rsidRPr="00226763">
        <w:rPr>
          <w:rFonts w:ascii="Calibri" w:hAnsi="Calibri"/>
          <w:sz w:val="22"/>
          <w:szCs w:val="22"/>
          <w:lang w:val="en-GB"/>
        </w:rPr>
        <w:t>:</w:t>
      </w:r>
      <w:r w:rsidR="004B388F">
        <w:rPr>
          <w:rFonts w:ascii="Calibri" w:hAnsi="Calibri"/>
          <w:sz w:val="22"/>
          <w:szCs w:val="22"/>
          <w:lang w:val="en-GB"/>
        </w:rPr>
        <w:t xml:space="preserve"> </w:t>
      </w:r>
      <w:r w:rsidR="00255F84" w:rsidRPr="004C7C19">
        <w:rPr>
          <w:rFonts w:asciiTheme="minorHAnsi" w:hAnsiTheme="minorHAnsi" w:cstheme="minorHAnsi"/>
          <w:sz w:val="22"/>
          <w:szCs w:val="22"/>
          <w:lang w:val="en-GB"/>
        </w:rPr>
        <w:t xml:space="preserve">Estimated at </w:t>
      </w:r>
      <w:r w:rsidR="001D3835" w:rsidRPr="004C7C19">
        <w:rPr>
          <w:rFonts w:asciiTheme="minorHAnsi" w:hAnsiTheme="minorHAnsi" w:cstheme="minorHAnsi"/>
          <w:sz w:val="22"/>
          <w:szCs w:val="22"/>
          <w:lang w:val="en-GB"/>
        </w:rPr>
        <w:t>7 staff members</w:t>
      </w:r>
      <w:r w:rsidR="00C33121" w:rsidRPr="004C7C19">
        <w:rPr>
          <w:rFonts w:asciiTheme="minorHAnsi" w:hAnsiTheme="minorHAnsi" w:cstheme="minorHAnsi"/>
          <w:sz w:val="22"/>
          <w:szCs w:val="22"/>
          <w:lang w:val="en-GB"/>
        </w:rPr>
        <w:t>, with a marge of flexibility +/- 2 staff</w:t>
      </w:r>
      <w:r w:rsidR="00B40C51" w:rsidRPr="004C7C19">
        <w:rPr>
          <w:rFonts w:asciiTheme="minorHAnsi" w:hAnsiTheme="minorHAnsi" w:cstheme="minorHAnsi"/>
          <w:sz w:val="22"/>
          <w:szCs w:val="22"/>
          <w:lang w:val="en-GB"/>
        </w:rPr>
        <w:t xml:space="preserve">. </w:t>
      </w:r>
      <w:r w:rsidR="00FE5CB8" w:rsidRPr="004C7C19">
        <w:rPr>
          <w:rFonts w:asciiTheme="minorHAnsi" w:hAnsiTheme="minorHAnsi" w:cstheme="minorHAnsi"/>
          <w:sz w:val="22"/>
          <w:szCs w:val="22"/>
          <w:lang w:val="en-GB"/>
        </w:rPr>
        <w:t>Staff will be contracted as per the schedule mentioned in the attached Financial annex.</w:t>
      </w:r>
    </w:p>
    <w:p w14:paraId="46BDC059" w14:textId="77777777" w:rsidR="00AB0740" w:rsidRDefault="00AB0740" w:rsidP="00561DC9">
      <w:pPr>
        <w:jc w:val="both"/>
        <w:rPr>
          <w:rFonts w:asciiTheme="minorHAnsi" w:hAnsiTheme="minorHAnsi" w:cstheme="minorHAnsi"/>
          <w:sz w:val="22"/>
          <w:szCs w:val="22"/>
          <w:lang w:val="en-GB"/>
        </w:rPr>
      </w:pPr>
    </w:p>
    <w:p w14:paraId="7EC58506" w14:textId="7CE66C8C" w:rsidR="00B40C51" w:rsidRPr="00226763" w:rsidRDefault="00B40C51"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Team positioning varies among </w:t>
      </w:r>
      <w:r w:rsidR="00C33121">
        <w:rPr>
          <w:rFonts w:asciiTheme="minorHAnsi" w:hAnsiTheme="minorHAnsi" w:cstheme="minorHAnsi"/>
          <w:sz w:val="22"/>
          <w:szCs w:val="22"/>
          <w:lang w:val="en-GB"/>
        </w:rPr>
        <w:t>managerial, intermediate, and junior p</w:t>
      </w:r>
      <w:r w:rsidRPr="006D7ADA">
        <w:rPr>
          <w:rFonts w:asciiTheme="minorHAnsi" w:hAnsiTheme="minorHAnsi" w:cstheme="minorHAnsi"/>
          <w:sz w:val="22"/>
          <w:szCs w:val="22"/>
          <w:lang w:val="en-GB"/>
        </w:rPr>
        <w:t>ositions.</w:t>
      </w:r>
      <w:r w:rsidR="00AB0740">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Each placement is subject to a grading made by Expertise France</w:t>
      </w:r>
      <w:r w:rsidR="00374F7B">
        <w:rPr>
          <w:rFonts w:asciiTheme="minorHAnsi" w:hAnsiTheme="minorHAnsi" w:cstheme="minorHAnsi"/>
          <w:sz w:val="22"/>
          <w:szCs w:val="22"/>
          <w:lang w:val="en-GB"/>
        </w:rPr>
        <w:t>.</w:t>
      </w:r>
    </w:p>
    <w:p w14:paraId="166A4A62" w14:textId="77777777" w:rsidR="00840058" w:rsidRPr="00226763" w:rsidRDefault="00840058" w:rsidP="00561DC9">
      <w:pPr>
        <w:jc w:val="both"/>
        <w:rPr>
          <w:rStyle w:val="tlid-translation"/>
          <w:rFonts w:asciiTheme="minorHAnsi" w:hAnsiTheme="minorHAnsi" w:cstheme="minorHAnsi"/>
          <w:sz w:val="22"/>
          <w:szCs w:val="22"/>
          <w:lang w:val="en-GB"/>
        </w:rPr>
      </w:pPr>
    </w:p>
    <w:p w14:paraId="5467F895" w14:textId="31B88095" w:rsidR="00EC4954" w:rsidRPr="00226763" w:rsidRDefault="00AA6B03" w:rsidP="00561DC9">
      <w:pPr>
        <w:jc w:val="both"/>
        <w:rPr>
          <w:rStyle w:val="tlid-translation"/>
          <w:rFonts w:asciiTheme="minorHAnsi" w:hAnsiTheme="minorHAnsi" w:cstheme="minorHAnsi"/>
          <w:sz w:val="22"/>
          <w:szCs w:val="22"/>
          <w:lang w:val="en-GB"/>
        </w:rPr>
      </w:pPr>
      <w:r w:rsidRPr="00226763">
        <w:rPr>
          <w:rStyle w:val="tlid-translation"/>
          <w:rFonts w:asciiTheme="minorHAnsi" w:hAnsiTheme="minorHAnsi" w:cstheme="minorHAnsi"/>
          <w:sz w:val="22"/>
          <w:szCs w:val="22"/>
          <w:lang w:val="en-GB"/>
        </w:rPr>
        <w:t xml:space="preserve">The </w:t>
      </w:r>
      <w:r w:rsidR="00603CE3" w:rsidRPr="00226763">
        <w:rPr>
          <w:rStyle w:val="tlid-translation"/>
          <w:rFonts w:asciiTheme="minorHAnsi" w:hAnsiTheme="minorHAnsi" w:cstheme="minorHAnsi"/>
          <w:sz w:val="22"/>
          <w:szCs w:val="22"/>
          <w:lang w:val="en-GB"/>
        </w:rPr>
        <w:t>above-mentioned</w:t>
      </w:r>
      <w:r w:rsidR="00EC4954" w:rsidRPr="00226763">
        <w:rPr>
          <w:rStyle w:val="tlid-translation"/>
          <w:rFonts w:asciiTheme="minorHAnsi" w:hAnsiTheme="minorHAnsi" w:cstheme="minorHAnsi"/>
          <w:sz w:val="22"/>
          <w:szCs w:val="22"/>
          <w:lang w:val="en-GB"/>
        </w:rPr>
        <w:t xml:space="preserve"> income </w:t>
      </w:r>
      <w:r w:rsidRPr="00226763">
        <w:rPr>
          <w:rStyle w:val="tlid-translation"/>
          <w:rFonts w:asciiTheme="minorHAnsi" w:hAnsiTheme="minorHAnsi" w:cstheme="minorHAnsi"/>
          <w:sz w:val="22"/>
          <w:szCs w:val="22"/>
          <w:lang w:val="en-GB"/>
        </w:rPr>
        <w:t>may be subject to upward and downward adjustments, even during the execution of the contract.</w:t>
      </w:r>
    </w:p>
    <w:p w14:paraId="395CF0EE" w14:textId="18E4D833" w:rsidR="00AA6B03" w:rsidRPr="00226763" w:rsidRDefault="00AA6B03"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br/>
      </w:r>
      <w:r w:rsidRPr="00226763">
        <w:rPr>
          <w:rStyle w:val="tlid-translation"/>
          <w:rFonts w:asciiTheme="minorHAnsi" w:hAnsiTheme="minorHAnsi" w:cstheme="minorHAnsi"/>
          <w:sz w:val="22"/>
          <w:szCs w:val="22"/>
          <w:lang w:val="en-GB"/>
        </w:rPr>
        <w:t xml:space="preserve">Any </w:t>
      </w:r>
      <w:r w:rsidR="002D74C8" w:rsidRPr="00226763">
        <w:rPr>
          <w:rStyle w:val="tlid-translation"/>
          <w:rFonts w:asciiTheme="minorHAnsi" w:hAnsiTheme="minorHAnsi" w:cstheme="minorHAnsi"/>
          <w:sz w:val="22"/>
          <w:szCs w:val="22"/>
          <w:lang w:val="en-GB"/>
        </w:rPr>
        <w:t xml:space="preserve">potential </w:t>
      </w:r>
      <w:r w:rsidRPr="00226763">
        <w:rPr>
          <w:rStyle w:val="tlid-translation"/>
          <w:rFonts w:asciiTheme="minorHAnsi" w:hAnsiTheme="minorHAnsi" w:cstheme="minorHAnsi"/>
          <w:sz w:val="22"/>
          <w:szCs w:val="22"/>
          <w:lang w:val="en-GB"/>
        </w:rPr>
        <w:t xml:space="preserve">services relating to </w:t>
      </w:r>
      <w:r w:rsidR="00FC516C" w:rsidRPr="00226763">
        <w:rPr>
          <w:rStyle w:val="tlid-translation"/>
          <w:rFonts w:asciiTheme="minorHAnsi" w:hAnsiTheme="minorHAnsi" w:cstheme="minorHAnsi"/>
          <w:sz w:val="22"/>
          <w:szCs w:val="22"/>
          <w:lang w:val="en-GB"/>
        </w:rPr>
        <w:t xml:space="preserve">legalization </w:t>
      </w:r>
      <w:r w:rsidR="002D74C8" w:rsidRPr="00226763">
        <w:rPr>
          <w:rStyle w:val="tlid-translation"/>
          <w:rFonts w:asciiTheme="minorHAnsi" w:hAnsiTheme="minorHAnsi" w:cstheme="minorHAnsi"/>
          <w:sz w:val="22"/>
          <w:szCs w:val="22"/>
          <w:lang w:val="en-GB"/>
        </w:rPr>
        <w:t xml:space="preserve">of the </w:t>
      </w:r>
      <w:r w:rsidR="00597512" w:rsidRPr="00226763">
        <w:rPr>
          <w:rStyle w:val="tlid-translation"/>
          <w:rFonts w:asciiTheme="minorHAnsi" w:hAnsiTheme="minorHAnsi" w:cstheme="minorHAnsi"/>
          <w:sz w:val="22"/>
          <w:szCs w:val="22"/>
          <w:lang w:val="en-GB"/>
        </w:rPr>
        <w:t>staff</w:t>
      </w:r>
      <w:r w:rsidR="00FC516C" w:rsidRPr="00226763">
        <w:rPr>
          <w:rStyle w:val="tlid-translation"/>
          <w:rFonts w:asciiTheme="minorHAnsi" w:hAnsiTheme="minorHAnsi" w:cstheme="minorHAnsi"/>
          <w:sz w:val="22"/>
          <w:szCs w:val="22"/>
          <w:lang w:val="en-GB"/>
        </w:rPr>
        <w:t xml:space="preserve"> </w:t>
      </w:r>
      <w:r w:rsidRPr="00226763">
        <w:rPr>
          <w:rStyle w:val="tlid-translation"/>
          <w:rFonts w:asciiTheme="minorHAnsi" w:hAnsiTheme="minorHAnsi" w:cstheme="minorHAnsi"/>
          <w:sz w:val="22"/>
          <w:szCs w:val="22"/>
          <w:lang w:val="en-GB"/>
        </w:rPr>
        <w:t xml:space="preserve">will be subject to specific quotation before </w:t>
      </w:r>
      <w:r w:rsidR="00EC4954" w:rsidRPr="00226763">
        <w:rPr>
          <w:rStyle w:val="tlid-translation"/>
          <w:rFonts w:asciiTheme="minorHAnsi" w:hAnsiTheme="minorHAnsi" w:cstheme="minorHAnsi"/>
          <w:sz w:val="22"/>
          <w:szCs w:val="22"/>
          <w:lang w:val="en-GB"/>
        </w:rPr>
        <w:t>a</w:t>
      </w:r>
      <w:r w:rsidRPr="00226763">
        <w:rPr>
          <w:rStyle w:val="tlid-translation"/>
          <w:rFonts w:asciiTheme="minorHAnsi" w:hAnsiTheme="minorHAnsi" w:cstheme="minorHAnsi"/>
          <w:sz w:val="22"/>
          <w:szCs w:val="22"/>
          <w:lang w:val="en-GB"/>
        </w:rPr>
        <w:t>ny order</w:t>
      </w:r>
      <w:r w:rsidR="00EC4954" w:rsidRPr="00226763">
        <w:rPr>
          <w:rStyle w:val="tlid-translation"/>
          <w:rFonts w:asciiTheme="minorHAnsi" w:hAnsiTheme="minorHAnsi" w:cstheme="minorHAnsi"/>
          <w:sz w:val="22"/>
          <w:szCs w:val="22"/>
          <w:lang w:val="en-GB"/>
        </w:rPr>
        <w:t xml:space="preserve"> is issued</w:t>
      </w:r>
      <w:r w:rsidRPr="00226763">
        <w:rPr>
          <w:rStyle w:val="tlid-translation"/>
          <w:rFonts w:asciiTheme="minorHAnsi" w:hAnsiTheme="minorHAnsi" w:cstheme="minorHAnsi"/>
          <w:sz w:val="22"/>
          <w:szCs w:val="22"/>
          <w:lang w:val="en-GB"/>
        </w:rPr>
        <w:t>.</w:t>
      </w:r>
    </w:p>
    <w:p w14:paraId="13D0B328" w14:textId="77777777" w:rsidR="007A7B3C" w:rsidRPr="00226763" w:rsidRDefault="007A7B3C" w:rsidP="00561DC9">
      <w:pPr>
        <w:jc w:val="both"/>
        <w:rPr>
          <w:rFonts w:asciiTheme="minorHAnsi" w:hAnsiTheme="minorHAnsi" w:cstheme="minorHAnsi"/>
          <w:sz w:val="22"/>
          <w:szCs w:val="22"/>
          <w:lang w:val="en-GB"/>
        </w:rPr>
      </w:pPr>
    </w:p>
    <w:p w14:paraId="1748C232" w14:textId="77777777" w:rsidR="00747D97" w:rsidRPr="00226763" w:rsidRDefault="00747D97"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The employment contracts of the salaried employees will be systematically subjected to the validation of Expertise France before their conclusion.</w:t>
      </w:r>
    </w:p>
    <w:p w14:paraId="0EF2C66F" w14:textId="77777777" w:rsidR="00B40C51" w:rsidRPr="00226763" w:rsidRDefault="00B40C51" w:rsidP="00561DC9">
      <w:pPr>
        <w:jc w:val="both"/>
        <w:rPr>
          <w:rFonts w:asciiTheme="minorHAnsi" w:hAnsiTheme="minorHAnsi" w:cstheme="minorHAnsi"/>
          <w:sz w:val="22"/>
          <w:szCs w:val="22"/>
          <w:lang w:val="en-GB"/>
        </w:rPr>
      </w:pPr>
    </w:p>
    <w:p w14:paraId="6F8A6269" w14:textId="77777777" w:rsidR="00B40C51" w:rsidRPr="00226763" w:rsidRDefault="00B40C51" w:rsidP="00B40C51">
      <w:pPr>
        <w:rPr>
          <w:rFonts w:asciiTheme="minorHAnsi" w:hAnsiTheme="minorHAnsi" w:cstheme="minorHAnsi"/>
          <w:sz w:val="22"/>
          <w:szCs w:val="22"/>
          <w:lang w:val="en-GB"/>
        </w:rPr>
      </w:pPr>
    </w:p>
    <w:p w14:paraId="2AEE3D3F" w14:textId="403E5D65" w:rsidR="00B40C51" w:rsidRPr="00226763" w:rsidRDefault="00B40C51" w:rsidP="00432302">
      <w:pPr>
        <w:keepNext/>
        <w:numPr>
          <w:ilvl w:val="0"/>
          <w:numId w:val="31"/>
        </w:numPr>
        <w:shd w:val="clear" w:color="auto" w:fill="E6E6E6"/>
        <w:ind w:left="180"/>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lastRenderedPageBreak/>
        <w:t>Information about the payroll calculation</w:t>
      </w:r>
    </w:p>
    <w:p w14:paraId="10B07155" w14:textId="77777777" w:rsidR="00B40C51" w:rsidRPr="00226763" w:rsidRDefault="00B40C51" w:rsidP="00B40C51">
      <w:pPr>
        <w:keepNext/>
        <w:rPr>
          <w:rFonts w:asciiTheme="minorHAnsi" w:hAnsiTheme="minorHAnsi" w:cstheme="minorHAnsi"/>
          <w:sz w:val="22"/>
          <w:szCs w:val="22"/>
          <w:highlight w:val="cyan"/>
          <w:lang w:val="en-GB"/>
        </w:rPr>
      </w:pPr>
    </w:p>
    <w:p w14:paraId="12A8D2BD" w14:textId="6E0EB02A" w:rsidR="00B40C51" w:rsidRDefault="00B40C51" w:rsidP="00B40C51">
      <w:pPr>
        <w:jc w:val="both"/>
        <w:rPr>
          <w:rFonts w:ascii="Calibri" w:hAnsi="Calibri"/>
          <w:sz w:val="22"/>
          <w:szCs w:val="22"/>
          <w:lang w:val="en-GB"/>
        </w:rPr>
      </w:pPr>
      <w:r w:rsidRPr="00226763">
        <w:rPr>
          <w:rFonts w:ascii="Calibri" w:hAnsi="Calibri"/>
          <w:sz w:val="22"/>
          <w:szCs w:val="22"/>
          <w:lang w:val="en-GB"/>
        </w:rPr>
        <w:t xml:space="preserve">The </w:t>
      </w:r>
      <w:r w:rsidR="00865E48" w:rsidRPr="00226763">
        <w:rPr>
          <w:rFonts w:ascii="Calibri" w:hAnsi="Calibri"/>
          <w:sz w:val="22"/>
          <w:szCs w:val="22"/>
          <w:lang w:val="en-GB"/>
        </w:rPr>
        <w:t>contractor</w:t>
      </w:r>
      <w:r w:rsidRPr="00226763">
        <w:rPr>
          <w:rFonts w:ascii="Calibri" w:hAnsi="Calibri"/>
          <w:sz w:val="22"/>
          <w:szCs w:val="22"/>
          <w:lang w:val="en-GB"/>
        </w:rPr>
        <w:t xml:space="preserve"> must present, on a monthly basis, the breakdown of the total cost per employees and per overhead cost.</w:t>
      </w:r>
    </w:p>
    <w:p w14:paraId="0C508C25" w14:textId="77777777" w:rsidR="00BC7590" w:rsidRPr="00226763" w:rsidRDefault="00BC7590" w:rsidP="00B40C51">
      <w:pPr>
        <w:jc w:val="both"/>
        <w:rPr>
          <w:rFonts w:ascii="Calibri" w:hAnsi="Calibri"/>
          <w:sz w:val="22"/>
          <w:szCs w:val="22"/>
          <w:lang w:val="en-GB"/>
        </w:rPr>
      </w:pPr>
    </w:p>
    <w:p w14:paraId="63917080" w14:textId="213A1D3E" w:rsidR="00B40C51" w:rsidRPr="00DC2EEF" w:rsidRDefault="00B40C51" w:rsidP="00CB322A">
      <w:pPr>
        <w:jc w:val="both"/>
        <w:rPr>
          <w:rFonts w:ascii="Calibri" w:hAnsi="Calibri"/>
          <w:sz w:val="22"/>
          <w:szCs w:val="22"/>
          <w:lang w:val="en-GB"/>
        </w:rPr>
      </w:pPr>
      <w:r w:rsidRPr="00226763">
        <w:rPr>
          <w:rFonts w:ascii="Calibri" w:hAnsi="Calibri"/>
          <w:sz w:val="22"/>
          <w:szCs w:val="22"/>
          <w:lang w:val="en-GB"/>
        </w:rPr>
        <w:t xml:space="preserve">Also, employees “hiring costs” must be detailed into the NET salaries, along with </w:t>
      </w:r>
      <w:r w:rsidR="00CB322A">
        <w:rPr>
          <w:rFonts w:ascii="Calibri" w:hAnsi="Calibri"/>
          <w:sz w:val="22"/>
          <w:szCs w:val="22"/>
          <w:lang w:val="en-GB"/>
        </w:rPr>
        <w:t xml:space="preserve">social contributions, </w:t>
      </w:r>
      <w:r w:rsidRPr="00226763">
        <w:rPr>
          <w:rFonts w:ascii="Calibri" w:hAnsi="Calibri"/>
          <w:sz w:val="22"/>
          <w:szCs w:val="22"/>
          <w:lang w:val="en-GB"/>
        </w:rPr>
        <w:t xml:space="preserve">allowances, end of service indemnities, </w:t>
      </w:r>
      <w:r w:rsidRPr="00DC2EEF">
        <w:rPr>
          <w:rFonts w:ascii="Calibri" w:hAnsi="Calibri"/>
          <w:sz w:val="22"/>
          <w:szCs w:val="22"/>
          <w:lang w:val="en-GB"/>
        </w:rPr>
        <w:t xml:space="preserve">sickness, maternity, </w:t>
      </w:r>
      <w:r w:rsidR="0020277D" w:rsidRPr="00DC2EEF">
        <w:rPr>
          <w:rFonts w:ascii="Calibri" w:hAnsi="Calibri"/>
          <w:sz w:val="22"/>
          <w:szCs w:val="22"/>
          <w:lang w:val="en-GB"/>
        </w:rPr>
        <w:t>Health</w:t>
      </w:r>
      <w:r w:rsidRPr="00DC2EEF">
        <w:rPr>
          <w:rFonts w:ascii="Calibri" w:hAnsi="Calibri"/>
          <w:sz w:val="22"/>
          <w:szCs w:val="22"/>
          <w:lang w:val="en-GB"/>
        </w:rPr>
        <w:t xml:space="preserve"> insurance, workmen compensation, bonus </w:t>
      </w:r>
      <w:r w:rsidR="00CB322A">
        <w:rPr>
          <w:rFonts w:ascii="Calibri" w:hAnsi="Calibri"/>
          <w:sz w:val="22"/>
          <w:szCs w:val="22"/>
          <w:lang w:val="en-GB"/>
        </w:rPr>
        <w:t xml:space="preserve">if applicable, service fees and </w:t>
      </w:r>
      <w:r w:rsidRPr="00226763">
        <w:rPr>
          <w:rFonts w:ascii="Calibri" w:hAnsi="Calibri"/>
          <w:sz w:val="22"/>
          <w:szCs w:val="22"/>
          <w:lang w:val="en-GB"/>
        </w:rPr>
        <w:t>deductions.</w:t>
      </w:r>
    </w:p>
    <w:p w14:paraId="14E28ADE" w14:textId="77777777" w:rsidR="00A06201" w:rsidRPr="00226763" w:rsidRDefault="00A06201" w:rsidP="00B40C51">
      <w:pPr>
        <w:jc w:val="both"/>
        <w:rPr>
          <w:rFonts w:ascii="Calibri" w:hAnsi="Calibri"/>
          <w:sz w:val="22"/>
          <w:szCs w:val="22"/>
          <w:lang w:val="en-GB"/>
        </w:rPr>
      </w:pPr>
    </w:p>
    <w:p w14:paraId="6C490D48" w14:textId="6F8BB833" w:rsidR="00A06201" w:rsidRPr="00226763" w:rsidRDefault="00A06201" w:rsidP="00B40C51">
      <w:pPr>
        <w:jc w:val="both"/>
        <w:rPr>
          <w:rFonts w:ascii="Calibri" w:hAnsi="Calibri"/>
          <w:b/>
          <w:bCs/>
          <w:sz w:val="22"/>
          <w:szCs w:val="22"/>
          <w:lang w:val="en-GB"/>
        </w:rPr>
      </w:pPr>
      <w:r w:rsidRPr="00226763">
        <w:rPr>
          <w:rFonts w:ascii="Calibri" w:hAnsi="Calibri"/>
          <w:b/>
          <w:bCs/>
          <w:sz w:val="22"/>
          <w:szCs w:val="22"/>
          <w:lang w:val="en-GB"/>
        </w:rPr>
        <w:t xml:space="preserve">General tax calculations and social security contributions </w:t>
      </w:r>
    </w:p>
    <w:p w14:paraId="02BD4404" w14:textId="77777777" w:rsidR="00A06201" w:rsidRPr="00226763" w:rsidRDefault="00A06201" w:rsidP="00B40C51">
      <w:pPr>
        <w:jc w:val="both"/>
        <w:rPr>
          <w:rFonts w:ascii="Calibri" w:hAnsi="Calibri"/>
          <w:b/>
          <w:bCs/>
          <w:sz w:val="22"/>
          <w:szCs w:val="22"/>
          <w:lang w:val="en-GB"/>
        </w:rPr>
      </w:pPr>
    </w:p>
    <w:p w14:paraId="0640DA75" w14:textId="6841C045" w:rsidR="00A06201" w:rsidRPr="00226763" w:rsidRDefault="00A06201" w:rsidP="00B40C51">
      <w:pPr>
        <w:jc w:val="both"/>
        <w:rPr>
          <w:rFonts w:ascii="Calibri" w:hAnsi="Calibri"/>
          <w:sz w:val="22"/>
          <w:szCs w:val="22"/>
          <w:lang w:val="en-GB"/>
        </w:rPr>
      </w:pPr>
      <w:r w:rsidRPr="00226763">
        <w:rPr>
          <w:rFonts w:ascii="Calibri" w:hAnsi="Calibri"/>
          <w:sz w:val="22"/>
          <w:szCs w:val="22"/>
          <w:lang w:val="en-GB"/>
        </w:rPr>
        <w:t xml:space="preserve">The </w:t>
      </w:r>
      <w:r w:rsidR="00865E48" w:rsidRPr="00226763">
        <w:rPr>
          <w:rFonts w:ascii="Calibri" w:hAnsi="Calibri"/>
          <w:sz w:val="22"/>
          <w:szCs w:val="22"/>
          <w:lang w:val="en-GB"/>
        </w:rPr>
        <w:t>contractor</w:t>
      </w:r>
      <w:r w:rsidRPr="00226763">
        <w:rPr>
          <w:rFonts w:ascii="Calibri" w:hAnsi="Calibri"/>
          <w:sz w:val="22"/>
          <w:szCs w:val="22"/>
          <w:lang w:val="en-GB"/>
        </w:rPr>
        <w:t xml:space="preserve"> shall take into consideration all the general and specific cases when calculating the payroll, including but not limited to marital status, number of children, part timers vs fill timer, nationality of the staff, contractual duration, probation periods, insurance fees, workmen compensation, indemnities, extra allowances such as communication allowances, bonuses, overtimes, paid leaves, sick leaves, unpaid leaves, allowances, special declarations cases, and any other elements that is required to be considered by local laws to ensure an error-free, transparent and correct calculation and declaration of the taxes and contributions.  </w:t>
      </w:r>
    </w:p>
    <w:p w14:paraId="7D0143A3" w14:textId="77777777" w:rsidR="00A06201" w:rsidRPr="00226763" w:rsidRDefault="00A06201" w:rsidP="00432302">
      <w:pPr>
        <w:jc w:val="both"/>
        <w:rPr>
          <w:rFonts w:ascii="Calibri" w:hAnsi="Calibri"/>
          <w:sz w:val="22"/>
          <w:szCs w:val="22"/>
          <w:lang w:val="en-GB"/>
        </w:rPr>
      </w:pPr>
    </w:p>
    <w:p w14:paraId="066166F0" w14:textId="3255D057" w:rsidR="00432302" w:rsidRPr="00226763" w:rsidRDefault="00432302" w:rsidP="00432302">
      <w:pPr>
        <w:jc w:val="both"/>
        <w:rPr>
          <w:rFonts w:ascii="Calibri" w:hAnsi="Calibri"/>
          <w:b/>
          <w:bCs/>
          <w:sz w:val="22"/>
          <w:szCs w:val="22"/>
          <w:lang w:val="en-GB"/>
        </w:rPr>
      </w:pPr>
      <w:r w:rsidRPr="00226763">
        <w:rPr>
          <w:rFonts w:ascii="Calibri" w:hAnsi="Calibri"/>
          <w:b/>
          <w:bCs/>
          <w:sz w:val="22"/>
          <w:szCs w:val="22"/>
          <w:lang w:val="en-GB"/>
        </w:rPr>
        <w:t>Insurance</w:t>
      </w:r>
    </w:p>
    <w:p w14:paraId="1F6EFCFF" w14:textId="77777777" w:rsidR="00432302" w:rsidRPr="00226763" w:rsidRDefault="00432302" w:rsidP="00432302">
      <w:pPr>
        <w:jc w:val="both"/>
        <w:rPr>
          <w:rFonts w:ascii="Calibri" w:hAnsi="Calibri"/>
          <w:b/>
          <w:bCs/>
          <w:sz w:val="22"/>
          <w:szCs w:val="22"/>
          <w:lang w:val="en-GB"/>
        </w:rPr>
      </w:pPr>
    </w:p>
    <w:p w14:paraId="3511BEF5" w14:textId="49BA1EBD" w:rsidR="00432302" w:rsidRPr="00C33121" w:rsidRDefault="0020277D" w:rsidP="00432302">
      <w:pPr>
        <w:jc w:val="both"/>
        <w:rPr>
          <w:rFonts w:ascii="Calibri" w:hAnsi="Calibri"/>
          <w:sz w:val="22"/>
          <w:szCs w:val="22"/>
          <w:lang w:val="en-GB"/>
        </w:rPr>
      </w:pPr>
      <w:r w:rsidRPr="0020277D">
        <w:rPr>
          <w:rFonts w:ascii="Calibri" w:hAnsi="Calibri"/>
          <w:sz w:val="22"/>
          <w:szCs w:val="22"/>
          <w:lang w:val="en-GB"/>
        </w:rPr>
        <w:t>The</w:t>
      </w:r>
      <w:r w:rsidR="00432302" w:rsidRPr="0020277D">
        <w:rPr>
          <w:rFonts w:ascii="Calibri" w:hAnsi="Calibri"/>
          <w:sz w:val="22"/>
          <w:szCs w:val="22"/>
          <w:lang w:val="en-GB"/>
        </w:rPr>
        <w:t xml:space="preserve"> </w:t>
      </w:r>
      <w:r w:rsidR="007C3C8C" w:rsidRPr="0020277D">
        <w:rPr>
          <w:rFonts w:ascii="Calibri" w:hAnsi="Calibri"/>
          <w:sz w:val="22"/>
          <w:szCs w:val="22"/>
          <w:lang w:val="en-GB"/>
        </w:rPr>
        <w:t>contractor</w:t>
      </w:r>
      <w:r w:rsidR="00432302" w:rsidRPr="0020277D">
        <w:rPr>
          <w:rFonts w:ascii="Calibri" w:hAnsi="Calibri"/>
          <w:sz w:val="22"/>
          <w:szCs w:val="22"/>
          <w:lang w:val="en-GB"/>
        </w:rPr>
        <w:t xml:space="preserve"> </w:t>
      </w:r>
      <w:r w:rsidRPr="0020277D">
        <w:rPr>
          <w:rFonts w:ascii="Calibri" w:hAnsi="Calibri"/>
          <w:sz w:val="22"/>
          <w:szCs w:val="22"/>
          <w:lang w:val="en-GB"/>
        </w:rPr>
        <w:t xml:space="preserve">shall </w:t>
      </w:r>
      <w:r w:rsidR="00432302" w:rsidRPr="0020277D">
        <w:rPr>
          <w:rFonts w:ascii="Calibri" w:hAnsi="Calibri"/>
          <w:sz w:val="22"/>
          <w:szCs w:val="22"/>
          <w:lang w:val="en-GB"/>
        </w:rPr>
        <w:t xml:space="preserve">offer the service of </w:t>
      </w:r>
      <w:r w:rsidRPr="0020277D">
        <w:rPr>
          <w:rFonts w:ascii="Calibri" w:hAnsi="Calibri"/>
          <w:sz w:val="22"/>
          <w:szCs w:val="22"/>
          <w:lang w:val="en-GB"/>
        </w:rPr>
        <w:t>Health</w:t>
      </w:r>
      <w:r w:rsidR="00432302" w:rsidRPr="0020277D">
        <w:rPr>
          <w:rFonts w:ascii="Calibri" w:hAnsi="Calibri"/>
          <w:sz w:val="22"/>
          <w:szCs w:val="22"/>
          <w:lang w:val="en-GB"/>
        </w:rPr>
        <w:t xml:space="preserve"> insurance </w:t>
      </w:r>
      <w:r w:rsidRPr="0020277D">
        <w:rPr>
          <w:rFonts w:ascii="Calibri" w:hAnsi="Calibri"/>
          <w:sz w:val="22"/>
          <w:szCs w:val="22"/>
          <w:lang w:val="en-GB"/>
        </w:rPr>
        <w:t>for</w:t>
      </w:r>
      <w:r w:rsidR="00432302" w:rsidRPr="0020277D">
        <w:rPr>
          <w:rFonts w:ascii="Calibri" w:hAnsi="Calibri"/>
          <w:sz w:val="22"/>
          <w:szCs w:val="22"/>
          <w:lang w:val="en-GB"/>
        </w:rPr>
        <w:t xml:space="preserve"> the staff managed, </w:t>
      </w:r>
      <w:r w:rsidRPr="0020277D">
        <w:rPr>
          <w:rFonts w:ascii="Calibri" w:hAnsi="Calibri"/>
          <w:sz w:val="22"/>
          <w:szCs w:val="22"/>
          <w:lang w:val="en-GB"/>
        </w:rPr>
        <w:t>and Expertise France</w:t>
      </w:r>
      <w:r w:rsidR="00432302" w:rsidRPr="0020277D">
        <w:rPr>
          <w:rFonts w:ascii="Calibri" w:hAnsi="Calibri"/>
          <w:sz w:val="22"/>
          <w:szCs w:val="22"/>
          <w:lang w:val="en-GB"/>
        </w:rPr>
        <w:t xml:space="preserve"> shall specify </w:t>
      </w:r>
      <w:r>
        <w:rPr>
          <w:rFonts w:ascii="Calibri" w:hAnsi="Calibri"/>
          <w:sz w:val="22"/>
          <w:szCs w:val="22"/>
          <w:lang w:val="en-GB"/>
        </w:rPr>
        <w:t>and officially agree to</w:t>
      </w:r>
      <w:r w:rsidR="00432302" w:rsidRPr="0020277D">
        <w:rPr>
          <w:rFonts w:ascii="Calibri" w:hAnsi="Calibri"/>
          <w:sz w:val="22"/>
          <w:szCs w:val="22"/>
          <w:lang w:val="en-GB"/>
        </w:rPr>
        <w:t xml:space="preserve"> </w:t>
      </w:r>
      <w:r w:rsidRPr="0020277D">
        <w:rPr>
          <w:rFonts w:ascii="Calibri" w:hAnsi="Calibri"/>
          <w:sz w:val="22"/>
          <w:szCs w:val="22"/>
          <w:lang w:val="en-GB"/>
        </w:rPr>
        <w:t>willing</w:t>
      </w:r>
      <w:r>
        <w:rPr>
          <w:rFonts w:ascii="Calibri" w:hAnsi="Calibri"/>
          <w:sz w:val="22"/>
          <w:szCs w:val="22"/>
          <w:lang w:val="en-GB"/>
        </w:rPr>
        <w:t>ness</w:t>
      </w:r>
      <w:r w:rsidR="00432302" w:rsidRPr="0020277D">
        <w:rPr>
          <w:rFonts w:ascii="Calibri" w:hAnsi="Calibri"/>
          <w:sz w:val="22"/>
          <w:szCs w:val="22"/>
          <w:lang w:val="en-GB"/>
        </w:rPr>
        <w:t xml:space="preserve"> to provide this by reimbursement</w:t>
      </w:r>
      <w:r w:rsidR="00C33121">
        <w:rPr>
          <w:rFonts w:ascii="Calibri" w:hAnsi="Calibri"/>
          <w:sz w:val="22"/>
          <w:szCs w:val="22"/>
          <w:lang w:val="en-GB"/>
        </w:rPr>
        <w:t>.</w:t>
      </w:r>
    </w:p>
    <w:p w14:paraId="26FC5916" w14:textId="77777777" w:rsidR="00432302" w:rsidRPr="00226763" w:rsidRDefault="00432302" w:rsidP="00432302">
      <w:pPr>
        <w:jc w:val="both"/>
        <w:rPr>
          <w:rFonts w:ascii="Calibri" w:hAnsi="Calibri"/>
          <w:sz w:val="22"/>
          <w:szCs w:val="22"/>
          <w:lang w:val="en-GB"/>
        </w:rPr>
      </w:pPr>
    </w:p>
    <w:p w14:paraId="5767C6F3" w14:textId="6749CD20" w:rsidR="00432302" w:rsidRDefault="00432302" w:rsidP="00432302">
      <w:pPr>
        <w:jc w:val="both"/>
        <w:rPr>
          <w:rFonts w:ascii="Calibri" w:hAnsi="Calibri"/>
          <w:sz w:val="22"/>
          <w:szCs w:val="22"/>
          <w:lang w:val="en-GB"/>
        </w:rPr>
      </w:pPr>
      <w:r w:rsidRPr="00226763">
        <w:rPr>
          <w:rFonts w:ascii="Calibri" w:hAnsi="Calibri"/>
          <w:sz w:val="22"/>
          <w:szCs w:val="22"/>
          <w:lang w:val="en-GB"/>
        </w:rPr>
        <w:t>In the latter case, if it offers a particular insurance product, it specifies and provides the conditions (</w:t>
      </w:r>
      <w:r w:rsidRPr="00226763">
        <w:rPr>
          <w:rFonts w:ascii="Calibri" w:hAnsi="Calibri"/>
          <w:b/>
          <w:bCs/>
          <w:sz w:val="22"/>
          <w:szCs w:val="22"/>
          <w:lang w:val="en-GB"/>
        </w:rPr>
        <w:t>scope covered, levels of guarantees, ceilings</w:t>
      </w:r>
      <w:r w:rsidRPr="00226763">
        <w:rPr>
          <w:rFonts w:ascii="Calibri" w:hAnsi="Calibri"/>
          <w:sz w:val="22"/>
          <w:szCs w:val="22"/>
          <w:lang w:val="en-GB"/>
        </w:rPr>
        <w:t xml:space="preserve">, etc.) and its estimated amount(s) in </w:t>
      </w:r>
      <w:r w:rsidR="00BC7590" w:rsidRPr="00616802">
        <w:rPr>
          <w:rFonts w:asciiTheme="minorHAnsi" w:hAnsiTheme="minorHAnsi" w:cstheme="minorHAnsi"/>
          <w:sz w:val="22"/>
          <w:szCs w:val="22"/>
          <w:lang w:val="en-GB"/>
        </w:rPr>
        <w:t>EUR</w:t>
      </w:r>
      <w:r w:rsidR="006F1CCB">
        <w:rPr>
          <w:rFonts w:asciiTheme="minorHAnsi" w:hAnsiTheme="minorHAnsi" w:cstheme="minorHAnsi"/>
          <w:sz w:val="22"/>
          <w:szCs w:val="22"/>
          <w:highlight w:val="yellow"/>
          <w:lang w:val="en-GB"/>
        </w:rPr>
        <w:t xml:space="preserve"> or </w:t>
      </w:r>
      <w:bookmarkStart w:id="0" w:name="_GoBack"/>
      <w:bookmarkEnd w:id="0"/>
      <w:r w:rsidR="002A21F9" w:rsidRPr="002A21F9">
        <w:rPr>
          <w:rFonts w:asciiTheme="minorHAnsi" w:hAnsiTheme="minorHAnsi" w:cstheme="minorHAnsi"/>
          <w:sz w:val="22"/>
          <w:szCs w:val="22"/>
          <w:highlight w:val="yellow"/>
          <w:lang w:val="en-GB"/>
        </w:rPr>
        <w:t>USD</w:t>
      </w:r>
      <w:r w:rsidRPr="002A21F9">
        <w:rPr>
          <w:rFonts w:ascii="Calibri" w:hAnsi="Calibri"/>
          <w:sz w:val="22"/>
          <w:szCs w:val="22"/>
          <w:highlight w:val="yellow"/>
          <w:lang w:val="en-GB"/>
        </w:rPr>
        <w:t>.</w:t>
      </w:r>
      <w:r w:rsidRPr="00226763">
        <w:rPr>
          <w:rFonts w:ascii="Calibri" w:hAnsi="Calibri"/>
          <w:sz w:val="22"/>
          <w:szCs w:val="22"/>
          <w:lang w:val="en-GB"/>
        </w:rPr>
        <w:t xml:space="preserve"> It specifies, moreover, if it </w:t>
      </w:r>
      <w:r w:rsidR="0020277D" w:rsidRPr="00226763">
        <w:rPr>
          <w:rFonts w:ascii="Calibri" w:hAnsi="Calibri"/>
          <w:sz w:val="22"/>
          <w:szCs w:val="22"/>
          <w:lang w:val="en-GB"/>
        </w:rPr>
        <w:t>can</w:t>
      </w:r>
      <w:r w:rsidRPr="00226763">
        <w:rPr>
          <w:rFonts w:ascii="Calibri" w:hAnsi="Calibri"/>
          <w:sz w:val="22"/>
          <w:szCs w:val="22"/>
          <w:lang w:val="en-GB"/>
        </w:rPr>
        <w:t xml:space="preserve"> propose a subscription on estimate of insurance products with variable conditions adapting to the managed staff and the budget of the contracting authority and, if so, if it has referenced insurers </w:t>
      </w:r>
      <w:r w:rsidR="00172337">
        <w:rPr>
          <w:rFonts w:ascii="Calibri" w:hAnsi="Calibri"/>
          <w:sz w:val="22"/>
          <w:szCs w:val="22"/>
          <w:lang w:val="en-GB"/>
        </w:rPr>
        <w:t>and</w:t>
      </w:r>
      <w:r w:rsidRPr="00226763">
        <w:rPr>
          <w:rFonts w:ascii="Calibri" w:hAnsi="Calibri"/>
          <w:sz w:val="22"/>
          <w:szCs w:val="22"/>
          <w:lang w:val="en-GB"/>
        </w:rPr>
        <w:t xml:space="preserve"> private (complementary) health and provident insurance brokers and which ones.</w:t>
      </w:r>
    </w:p>
    <w:p w14:paraId="72BD6284" w14:textId="77777777" w:rsidR="00BC7590" w:rsidRPr="00226763" w:rsidRDefault="00BC7590" w:rsidP="00432302">
      <w:pPr>
        <w:jc w:val="both"/>
        <w:rPr>
          <w:rFonts w:ascii="Calibri" w:hAnsi="Calibri"/>
          <w:sz w:val="22"/>
          <w:szCs w:val="22"/>
          <w:lang w:val="en-GB"/>
        </w:rPr>
      </w:pPr>
    </w:p>
    <w:p w14:paraId="58C64980" w14:textId="67EF7252" w:rsidR="00432302" w:rsidRPr="00226763" w:rsidRDefault="00432302" w:rsidP="00432302">
      <w:pPr>
        <w:jc w:val="both"/>
        <w:rPr>
          <w:rFonts w:ascii="Calibri" w:hAnsi="Calibri"/>
          <w:sz w:val="22"/>
          <w:szCs w:val="22"/>
          <w:lang w:val="en-GB"/>
        </w:rPr>
      </w:pPr>
      <w:r w:rsidRPr="00226763">
        <w:rPr>
          <w:rFonts w:ascii="Calibri" w:hAnsi="Calibri"/>
          <w:sz w:val="22"/>
          <w:szCs w:val="22"/>
          <w:lang w:val="en-GB"/>
        </w:rPr>
        <w:t>In both cases (reimbursement or subscription through it of an insurance product), it specifies the conditions of the regulations, particularly in terms of social security contributions and taxation applicable to this benefit on both the employer and employee side, along with its management fees/expenses.</w:t>
      </w:r>
    </w:p>
    <w:p w14:paraId="75B98377" w14:textId="77777777" w:rsidR="00432302" w:rsidRPr="00226763" w:rsidRDefault="00432302" w:rsidP="00432302">
      <w:pPr>
        <w:jc w:val="both"/>
        <w:rPr>
          <w:rFonts w:ascii="Calibri" w:hAnsi="Calibri"/>
          <w:sz w:val="22"/>
          <w:szCs w:val="22"/>
          <w:lang w:val="en-GB"/>
        </w:rPr>
      </w:pPr>
    </w:p>
    <w:p w14:paraId="273FD340" w14:textId="4D977F90" w:rsidR="00432302" w:rsidRPr="00226763" w:rsidRDefault="00432302" w:rsidP="00432302">
      <w:pPr>
        <w:jc w:val="both"/>
        <w:rPr>
          <w:rFonts w:ascii="Calibri" w:hAnsi="Calibri"/>
          <w:b/>
          <w:bCs/>
          <w:sz w:val="22"/>
          <w:szCs w:val="22"/>
          <w:lang w:val="en-GB"/>
        </w:rPr>
      </w:pPr>
      <w:r w:rsidRPr="00226763">
        <w:rPr>
          <w:rFonts w:ascii="Calibri" w:hAnsi="Calibri"/>
          <w:b/>
          <w:bCs/>
          <w:sz w:val="22"/>
          <w:szCs w:val="22"/>
          <w:lang w:val="en-GB"/>
        </w:rPr>
        <w:t>Contractor Overhead Fees</w:t>
      </w:r>
    </w:p>
    <w:p w14:paraId="35C7DF5F" w14:textId="77777777" w:rsidR="00B40C51" w:rsidRPr="00226763" w:rsidRDefault="00B40C51" w:rsidP="00432302">
      <w:pPr>
        <w:jc w:val="both"/>
        <w:rPr>
          <w:rFonts w:ascii="Calibri" w:hAnsi="Calibri"/>
          <w:sz w:val="22"/>
          <w:szCs w:val="22"/>
          <w:lang w:val="en-GB"/>
        </w:rPr>
      </w:pPr>
    </w:p>
    <w:p w14:paraId="5A84E2B9" w14:textId="10C4DFCA" w:rsidR="00B40C51" w:rsidRPr="00226763" w:rsidRDefault="00B40C51" w:rsidP="00432302">
      <w:pPr>
        <w:jc w:val="both"/>
        <w:rPr>
          <w:rFonts w:asciiTheme="minorHAnsi" w:hAnsiTheme="minorHAnsi" w:cstheme="minorHAnsi"/>
          <w:bCs/>
          <w:sz w:val="22"/>
          <w:szCs w:val="22"/>
          <w:lang w:val="en-GB"/>
        </w:rPr>
      </w:pPr>
      <w:r w:rsidRPr="0020277D">
        <w:rPr>
          <w:rFonts w:ascii="Calibri" w:hAnsi="Calibri"/>
          <w:bCs/>
          <w:sz w:val="22"/>
          <w:szCs w:val="22"/>
          <w:lang w:val="en-GB"/>
        </w:rPr>
        <w:t xml:space="preserve">The </w:t>
      </w:r>
      <w:r w:rsidR="007828AF" w:rsidRPr="0020277D">
        <w:rPr>
          <w:rFonts w:ascii="Calibri" w:hAnsi="Calibri"/>
          <w:bCs/>
          <w:sz w:val="22"/>
          <w:szCs w:val="22"/>
          <w:lang w:val="en-GB"/>
        </w:rPr>
        <w:t>contractor’s</w:t>
      </w:r>
      <w:r w:rsidRPr="0020277D">
        <w:rPr>
          <w:rFonts w:ascii="Calibri" w:hAnsi="Calibri"/>
          <w:bCs/>
          <w:sz w:val="22"/>
          <w:szCs w:val="22"/>
          <w:lang w:val="en-GB"/>
        </w:rPr>
        <w:t xml:space="preserve"> overhead (service fees) must be calculated on the </w:t>
      </w:r>
      <w:r w:rsidR="0020277D" w:rsidRPr="0020277D">
        <w:rPr>
          <w:rFonts w:ascii="Calibri" w:hAnsi="Calibri"/>
          <w:bCs/>
          <w:sz w:val="22"/>
          <w:szCs w:val="22"/>
          <w:lang w:val="en-GB"/>
        </w:rPr>
        <w:t>Total Payroll</w:t>
      </w:r>
      <w:r w:rsidR="001D3835">
        <w:rPr>
          <w:rFonts w:ascii="Calibri" w:hAnsi="Calibri"/>
          <w:bCs/>
          <w:sz w:val="22"/>
          <w:szCs w:val="22"/>
          <w:lang w:val="en-GB"/>
        </w:rPr>
        <w:t xml:space="preserve"> cost per employee as per annex</w:t>
      </w:r>
      <w:r w:rsidR="00CD6C66">
        <w:rPr>
          <w:rFonts w:ascii="Calibri" w:hAnsi="Calibri"/>
          <w:bCs/>
          <w:sz w:val="22"/>
          <w:szCs w:val="22"/>
          <w:lang w:val="en-GB"/>
        </w:rPr>
        <w:t xml:space="preserve"> provided in the tender rules dossier</w:t>
      </w:r>
      <w:r w:rsidRPr="0020277D">
        <w:rPr>
          <w:rFonts w:ascii="Calibri" w:hAnsi="Calibri"/>
          <w:bCs/>
          <w:sz w:val="22"/>
          <w:szCs w:val="22"/>
          <w:lang w:val="en-GB"/>
        </w:rPr>
        <w:t>.</w:t>
      </w:r>
    </w:p>
    <w:p w14:paraId="71531DDF" w14:textId="03C07BC7" w:rsidR="004223E6" w:rsidRDefault="004223E6" w:rsidP="004223E6">
      <w:pPr>
        <w:jc w:val="both"/>
        <w:rPr>
          <w:rFonts w:asciiTheme="minorHAnsi" w:hAnsiTheme="minorHAnsi" w:cstheme="minorHAnsi"/>
          <w:sz w:val="22"/>
          <w:szCs w:val="22"/>
          <w:lang w:val="en-GB"/>
        </w:rPr>
      </w:pPr>
    </w:p>
    <w:p w14:paraId="0A593572" w14:textId="77777777" w:rsidR="00C33121" w:rsidRPr="00226763" w:rsidRDefault="00C33121" w:rsidP="004223E6">
      <w:pPr>
        <w:jc w:val="both"/>
        <w:rPr>
          <w:rFonts w:asciiTheme="minorHAnsi" w:hAnsiTheme="minorHAnsi" w:cstheme="minorHAnsi"/>
          <w:sz w:val="22"/>
          <w:szCs w:val="22"/>
          <w:lang w:val="en-GB"/>
        </w:rPr>
      </w:pPr>
    </w:p>
    <w:p w14:paraId="1CADE741" w14:textId="21C340BB" w:rsidR="004223E6" w:rsidRPr="00226763" w:rsidRDefault="004223E6" w:rsidP="0043230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Support in Case of Internal and External Audits</w:t>
      </w:r>
    </w:p>
    <w:p w14:paraId="0A2F17B8" w14:textId="230E5949" w:rsidR="004223E6" w:rsidRPr="00226763" w:rsidRDefault="004223E6" w:rsidP="00D45586">
      <w:pPr>
        <w:jc w:val="both"/>
        <w:rPr>
          <w:rFonts w:asciiTheme="minorHAnsi" w:hAnsiTheme="minorHAnsi" w:cstheme="minorHAnsi"/>
          <w:sz w:val="22"/>
          <w:szCs w:val="22"/>
          <w:lang w:val="en-GB"/>
        </w:rPr>
      </w:pPr>
    </w:p>
    <w:p w14:paraId="23A8BD6F" w14:textId="5B124AE0" w:rsidR="0038218D" w:rsidRDefault="004223E6"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As a vital and non-negotiable condition for both </w:t>
      </w:r>
      <w:proofErr w:type="gramStart"/>
      <w:r w:rsidRPr="00226763">
        <w:rPr>
          <w:rFonts w:asciiTheme="minorHAnsi" w:hAnsiTheme="minorHAnsi" w:cstheme="minorHAnsi"/>
          <w:sz w:val="22"/>
          <w:szCs w:val="22"/>
          <w:lang w:val="en-GB"/>
        </w:rPr>
        <w:t>eligibility</w:t>
      </w:r>
      <w:proofErr w:type="gramEnd"/>
      <w:r w:rsidRPr="00226763">
        <w:rPr>
          <w:rFonts w:asciiTheme="minorHAnsi" w:hAnsiTheme="minorHAnsi" w:cstheme="minorHAnsi"/>
          <w:sz w:val="22"/>
          <w:szCs w:val="22"/>
          <w:lang w:val="en-GB"/>
        </w:rPr>
        <w:t xml:space="preserve"> to participate in this process and for the successful execution of the contract, prospective HR Outsourcing Companies and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s must be prepared to provide us with all invoices, documents, data, reports, and legal paperwork, contracts, </w:t>
      </w:r>
      <w:r w:rsidR="00D45586" w:rsidRPr="00226763">
        <w:rPr>
          <w:rFonts w:asciiTheme="minorHAnsi" w:hAnsiTheme="minorHAnsi" w:cstheme="minorHAnsi"/>
          <w:sz w:val="22"/>
          <w:szCs w:val="22"/>
          <w:lang w:val="en-GB"/>
        </w:rPr>
        <w:t>declarations, etc.</w:t>
      </w:r>
      <w:r w:rsidRPr="00226763">
        <w:rPr>
          <w:rFonts w:asciiTheme="minorHAnsi" w:hAnsiTheme="minorHAnsi" w:cstheme="minorHAnsi"/>
          <w:sz w:val="22"/>
          <w:szCs w:val="22"/>
          <w:lang w:val="en-GB"/>
        </w:rPr>
        <w:t xml:space="preserve"> as required, in accordance with </w:t>
      </w:r>
      <w:r w:rsidR="00D45586" w:rsidRPr="00226763">
        <w:rPr>
          <w:rFonts w:asciiTheme="minorHAnsi" w:hAnsiTheme="minorHAnsi" w:cstheme="minorHAnsi"/>
          <w:sz w:val="22"/>
          <w:szCs w:val="22"/>
          <w:lang w:val="en-GB"/>
        </w:rPr>
        <w:t>Expertise France</w:t>
      </w:r>
      <w:r w:rsidRPr="00226763">
        <w:rPr>
          <w:rFonts w:asciiTheme="minorHAnsi" w:hAnsiTheme="minorHAnsi" w:cstheme="minorHAnsi"/>
          <w:sz w:val="22"/>
          <w:szCs w:val="22"/>
          <w:lang w:val="en-GB"/>
        </w:rPr>
        <w:t xml:space="preserve"> internal compliance policies</w:t>
      </w:r>
      <w:r w:rsidR="00D45586" w:rsidRPr="00226763">
        <w:rPr>
          <w:rFonts w:asciiTheme="minorHAnsi" w:hAnsiTheme="minorHAnsi" w:cstheme="minorHAnsi"/>
          <w:sz w:val="22"/>
          <w:szCs w:val="22"/>
          <w:lang w:val="en-GB"/>
        </w:rPr>
        <w:t xml:space="preserve"> </w:t>
      </w:r>
      <w:r w:rsidR="00D45586" w:rsidRPr="00226763">
        <w:rPr>
          <w:rFonts w:asciiTheme="minorHAnsi" w:hAnsiTheme="minorHAnsi" w:cstheme="minorHAnsi"/>
          <w:b/>
          <w:bCs/>
          <w:sz w:val="22"/>
          <w:szCs w:val="22"/>
          <w:lang w:val="en-GB"/>
        </w:rPr>
        <w:t>whenever required by Expertise France management</w:t>
      </w:r>
      <w:r w:rsidRPr="00226763">
        <w:rPr>
          <w:rFonts w:asciiTheme="minorHAnsi" w:hAnsiTheme="minorHAnsi" w:cstheme="minorHAnsi"/>
          <w:sz w:val="22"/>
          <w:szCs w:val="22"/>
          <w:lang w:val="en-GB"/>
        </w:rPr>
        <w:t>.</w:t>
      </w:r>
      <w:r w:rsidR="00D45586"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Furthermore, we emphasize that this commitment extends beyond contractual obligations</w:t>
      </w:r>
      <w:r w:rsidR="00D45586" w:rsidRPr="00226763">
        <w:rPr>
          <w:rFonts w:asciiTheme="minorHAnsi" w:hAnsiTheme="minorHAnsi" w:cstheme="minorHAnsi"/>
          <w:sz w:val="22"/>
          <w:szCs w:val="22"/>
          <w:lang w:val="en-GB"/>
        </w:rPr>
        <w:t xml:space="preserve"> and that t</w:t>
      </w:r>
      <w:r w:rsidRPr="00226763">
        <w:rPr>
          <w:rFonts w:asciiTheme="minorHAnsi" w:hAnsiTheme="minorHAnsi" w:cstheme="minorHAnsi"/>
          <w:sz w:val="22"/>
          <w:szCs w:val="22"/>
          <w:lang w:val="en-GB"/>
        </w:rPr>
        <w:t xml:space="preserve">he selected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is expected to </w:t>
      </w:r>
      <w:r w:rsidRPr="00226763">
        <w:rPr>
          <w:rFonts w:asciiTheme="minorHAnsi" w:hAnsiTheme="minorHAnsi" w:cstheme="minorHAnsi"/>
          <w:sz w:val="22"/>
          <w:szCs w:val="22"/>
          <w:lang w:val="en-GB"/>
        </w:rPr>
        <w:lastRenderedPageBreak/>
        <w:t xml:space="preserve">offer unwavering support and collaboration without limitations in the event of both </w:t>
      </w:r>
      <w:r w:rsidRPr="00226763">
        <w:rPr>
          <w:rFonts w:asciiTheme="minorHAnsi" w:hAnsiTheme="minorHAnsi" w:cstheme="minorHAnsi"/>
          <w:b/>
          <w:bCs/>
          <w:sz w:val="22"/>
          <w:szCs w:val="22"/>
          <w:lang w:val="en-GB"/>
        </w:rPr>
        <w:t xml:space="preserve">internal and external audits </w:t>
      </w:r>
      <w:r w:rsidRPr="00226763">
        <w:rPr>
          <w:rFonts w:asciiTheme="minorHAnsi" w:hAnsiTheme="minorHAnsi" w:cstheme="minorHAnsi"/>
          <w:sz w:val="22"/>
          <w:szCs w:val="22"/>
          <w:lang w:val="en-GB"/>
        </w:rPr>
        <w:t xml:space="preserve">conducted on our </w:t>
      </w:r>
      <w:r w:rsidR="00D45586" w:rsidRPr="00616802">
        <w:rPr>
          <w:rFonts w:asciiTheme="minorHAnsi" w:hAnsiTheme="minorHAnsi" w:cstheme="minorHAnsi"/>
          <w:sz w:val="22"/>
          <w:szCs w:val="22"/>
          <w:lang w:val="en-GB"/>
        </w:rPr>
        <w:t>projects w</w:t>
      </w:r>
      <w:r w:rsidRPr="00616802">
        <w:rPr>
          <w:rFonts w:asciiTheme="minorHAnsi" w:hAnsiTheme="minorHAnsi" w:cstheme="minorHAnsi"/>
          <w:sz w:val="22"/>
          <w:szCs w:val="22"/>
          <w:lang w:val="en-GB"/>
        </w:rPr>
        <w:t xml:space="preserve">hether in </w:t>
      </w:r>
      <w:r w:rsidR="0060048F">
        <w:rPr>
          <w:rFonts w:asciiTheme="minorHAnsi" w:hAnsiTheme="minorHAnsi" w:cstheme="minorHAnsi"/>
          <w:sz w:val="22"/>
          <w:szCs w:val="22"/>
          <w:lang w:val="en-GB"/>
        </w:rPr>
        <w:t>Egypt</w:t>
      </w:r>
      <w:r w:rsidR="00E829F2" w:rsidRPr="00616802">
        <w:rPr>
          <w:rFonts w:asciiTheme="minorHAnsi" w:hAnsiTheme="minorHAnsi" w:cstheme="minorHAnsi"/>
          <w:sz w:val="22"/>
          <w:szCs w:val="22"/>
          <w:lang w:val="en-GB"/>
        </w:rPr>
        <w:t xml:space="preserve"> </w:t>
      </w:r>
      <w:r w:rsidRPr="00616802">
        <w:rPr>
          <w:rFonts w:asciiTheme="minorHAnsi" w:hAnsiTheme="minorHAnsi" w:cstheme="minorHAnsi"/>
          <w:sz w:val="22"/>
          <w:szCs w:val="22"/>
          <w:lang w:val="en-GB"/>
        </w:rPr>
        <w:t>or France.</w:t>
      </w:r>
    </w:p>
    <w:p w14:paraId="67CF64BD" w14:textId="77777777" w:rsidR="001D3835" w:rsidRPr="00226763" w:rsidRDefault="001D3835" w:rsidP="00E94EA2">
      <w:pPr>
        <w:jc w:val="both"/>
        <w:rPr>
          <w:rFonts w:asciiTheme="minorHAnsi" w:hAnsiTheme="minorHAnsi" w:cstheme="minorHAnsi"/>
          <w:sz w:val="22"/>
          <w:szCs w:val="22"/>
          <w:lang w:val="en-GB"/>
        </w:rPr>
      </w:pPr>
    </w:p>
    <w:p w14:paraId="0F619FB3" w14:textId="2B40AAEF" w:rsidR="00E94EA2" w:rsidRPr="00226763" w:rsidRDefault="00E94EA2" w:rsidP="00E94EA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 xml:space="preserve">Modality of Legal Engagement </w:t>
      </w:r>
    </w:p>
    <w:p w14:paraId="1D884A1D" w14:textId="77777777" w:rsidR="00E94EA2" w:rsidRPr="00226763" w:rsidRDefault="00E94EA2" w:rsidP="00E94EA2">
      <w:pPr>
        <w:jc w:val="both"/>
        <w:rPr>
          <w:rFonts w:asciiTheme="minorHAnsi" w:hAnsiTheme="minorHAnsi" w:cstheme="minorHAnsi"/>
          <w:sz w:val="22"/>
          <w:szCs w:val="22"/>
          <w:lang w:val="en-GB"/>
        </w:rPr>
      </w:pPr>
    </w:p>
    <w:p w14:paraId="05AD5F15" w14:textId="21BC421F"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Services would be activated by Expertise France and confirmed on a Purchase Order (PO) basis</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according to Expertise France’s needs. POs would be issued by Expertise France during the Contract</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 xml:space="preserve">Duration </w:t>
      </w:r>
      <w:r w:rsidR="00E94EA2" w:rsidRPr="00226763">
        <w:rPr>
          <w:rFonts w:asciiTheme="minorHAnsi" w:hAnsiTheme="minorHAnsi" w:cstheme="minorHAnsi"/>
          <w:sz w:val="22"/>
          <w:szCs w:val="22"/>
          <w:lang w:val="en-GB"/>
        </w:rPr>
        <w:t xml:space="preserve">according </w:t>
      </w:r>
      <w:r w:rsidR="00DC2EEF">
        <w:rPr>
          <w:rFonts w:asciiTheme="minorHAnsi" w:hAnsiTheme="minorHAnsi" w:cstheme="minorHAnsi"/>
          <w:b/>
          <w:bCs/>
          <w:sz w:val="22"/>
          <w:szCs w:val="22"/>
          <w:lang w:val="en-GB"/>
        </w:rPr>
        <w:t>on a monthly basis</w:t>
      </w:r>
      <w:r w:rsidRPr="00226763">
        <w:rPr>
          <w:rFonts w:asciiTheme="minorHAnsi" w:hAnsiTheme="minorHAnsi" w:cstheme="minorHAnsi"/>
          <w:sz w:val="22"/>
          <w:szCs w:val="22"/>
          <w:lang w:val="en-GB"/>
        </w:rPr>
        <w:t>. These POs would specify:</w:t>
      </w:r>
    </w:p>
    <w:p w14:paraId="36391C60" w14:textId="77777777" w:rsidR="00E94EA2" w:rsidRPr="00226763" w:rsidRDefault="00E94EA2" w:rsidP="00E94EA2">
      <w:pPr>
        <w:jc w:val="both"/>
        <w:rPr>
          <w:rFonts w:asciiTheme="minorHAnsi" w:hAnsiTheme="minorHAnsi" w:cstheme="minorHAnsi"/>
          <w:sz w:val="22"/>
          <w:szCs w:val="22"/>
          <w:lang w:val="en-GB"/>
        </w:rPr>
      </w:pPr>
    </w:p>
    <w:p w14:paraId="672556B5" w14:textId="7777777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type of services requested</w:t>
      </w:r>
    </w:p>
    <w:p w14:paraId="17161FBD" w14:textId="6F587BE3"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number of the employees and their salaries</w:t>
      </w:r>
    </w:p>
    <w:p w14:paraId="766E8314" w14:textId="1B921255"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duration of the coverage required</w:t>
      </w:r>
    </w:p>
    <w:p w14:paraId="24C168EE" w14:textId="2352631F"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 Additional </w:t>
      </w:r>
      <w:r w:rsidR="00FE5CB8" w:rsidRPr="00226763">
        <w:rPr>
          <w:rFonts w:asciiTheme="minorHAnsi" w:hAnsiTheme="minorHAnsi" w:cstheme="minorHAnsi"/>
          <w:sz w:val="22"/>
          <w:szCs w:val="22"/>
          <w:lang w:val="en-GB"/>
        </w:rPr>
        <w:t>Ad Hoc</w:t>
      </w:r>
      <w:r w:rsidRPr="00226763">
        <w:rPr>
          <w:rFonts w:asciiTheme="minorHAnsi" w:hAnsiTheme="minorHAnsi" w:cstheme="minorHAnsi"/>
          <w:sz w:val="22"/>
          <w:szCs w:val="22"/>
          <w:lang w:val="en-GB"/>
        </w:rPr>
        <w:t xml:space="preserve"> Services needed</w:t>
      </w:r>
    </w:p>
    <w:p w14:paraId="1E7C52CB" w14:textId="7777777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Any specific implementation modalities to be met</w:t>
      </w:r>
    </w:p>
    <w:p w14:paraId="6331F39F" w14:textId="0B5C554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point of contact at Expertise France who would be in charge of monitoring the</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performance of the services requested</w:t>
      </w:r>
    </w:p>
    <w:p w14:paraId="6C3F8F47" w14:textId="7FE5C0FA"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Payment modalities and currency</w:t>
      </w:r>
    </w:p>
    <w:p w14:paraId="0A2CC5B8" w14:textId="77777777" w:rsidR="004223E6" w:rsidRPr="00226763" w:rsidRDefault="004223E6" w:rsidP="00E94EA2">
      <w:pPr>
        <w:jc w:val="both"/>
        <w:rPr>
          <w:rFonts w:asciiTheme="minorHAnsi" w:hAnsiTheme="minorHAnsi" w:cstheme="minorHAnsi"/>
          <w:sz w:val="22"/>
          <w:szCs w:val="22"/>
          <w:lang w:val="en-GB"/>
        </w:rPr>
      </w:pPr>
    </w:p>
    <w:p w14:paraId="1F32788D" w14:textId="4D72C9D3" w:rsidR="004223E6" w:rsidRDefault="004223E6" w:rsidP="00D45586">
      <w:pPr>
        <w:jc w:val="both"/>
        <w:rPr>
          <w:rFonts w:asciiTheme="minorHAnsi" w:hAnsiTheme="minorHAnsi" w:cstheme="minorHAnsi"/>
          <w:sz w:val="22"/>
          <w:szCs w:val="22"/>
          <w:lang w:val="en-GB"/>
        </w:rPr>
      </w:pPr>
    </w:p>
    <w:p w14:paraId="26DEB4EA" w14:textId="77777777" w:rsidR="007D5712" w:rsidRDefault="007D5712" w:rsidP="00D45586">
      <w:pPr>
        <w:jc w:val="both"/>
        <w:rPr>
          <w:rFonts w:asciiTheme="minorHAnsi" w:hAnsiTheme="minorHAnsi" w:cstheme="minorHAnsi"/>
          <w:sz w:val="22"/>
          <w:szCs w:val="22"/>
          <w:lang w:val="en-GB"/>
        </w:rPr>
      </w:pPr>
    </w:p>
    <w:p w14:paraId="51CC06A0" w14:textId="77777777" w:rsidR="007D5712" w:rsidRDefault="007D5712" w:rsidP="00D45586">
      <w:pPr>
        <w:jc w:val="both"/>
        <w:rPr>
          <w:rFonts w:asciiTheme="minorHAnsi" w:hAnsiTheme="minorHAnsi" w:cstheme="minorHAnsi"/>
          <w:sz w:val="22"/>
          <w:szCs w:val="22"/>
          <w:lang w:val="en-GB"/>
        </w:rPr>
      </w:pPr>
    </w:p>
    <w:sectPr w:rsidR="007D5712" w:rsidSect="000563B3">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44DC" w14:textId="77777777" w:rsidR="003C207C" w:rsidRDefault="003C207C">
      <w:r>
        <w:separator/>
      </w:r>
    </w:p>
  </w:endnote>
  <w:endnote w:type="continuationSeparator" w:id="0">
    <w:p w14:paraId="44E48B0C" w14:textId="77777777" w:rsidR="003C207C" w:rsidRDefault="003C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8B1A2" w14:textId="77777777" w:rsidR="009C1F2F" w:rsidRDefault="009C1F2F"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038E35" w14:textId="77777777" w:rsidR="009C1F2F" w:rsidRDefault="009C1F2F"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A09F2" w14:textId="4D104525" w:rsidR="009C1F2F" w:rsidRPr="001412EB" w:rsidRDefault="006F1CCB" w:rsidP="001412EB">
    <w:pPr>
      <w:pStyle w:val="Pieddepage"/>
      <w:pBdr>
        <w:top w:val="single" w:sz="4" w:space="1" w:color="auto"/>
      </w:pBdr>
      <w:tabs>
        <w:tab w:val="clear" w:pos="4536"/>
        <w:tab w:val="right" w:pos="9611"/>
      </w:tabs>
      <w:jc w:val="both"/>
    </w:pPr>
    <w:sdt>
      <w:sdtPr>
        <w:rPr>
          <w:rFonts w:asciiTheme="minorHAnsi" w:hAnsiTheme="minorHAnsi"/>
          <w:sz w:val="18"/>
          <w:szCs w:val="22"/>
        </w:rPr>
        <w:id w:val="994457691"/>
        <w:docPartObj>
          <w:docPartGallery w:val="Page Numbers (Top of Page)"/>
          <w:docPartUnique/>
        </w:docPartObj>
      </w:sdtPr>
      <w:sdtEndPr/>
      <w:sdtContent>
        <w:r w:rsidR="001412EB" w:rsidRPr="00080270">
          <w:rPr>
            <w:rFonts w:asciiTheme="minorHAnsi" w:hAnsiTheme="minorHAnsi"/>
            <w:sz w:val="18"/>
            <w:szCs w:val="22"/>
          </w:rPr>
          <w:t>HR services</w:t>
        </w:r>
        <w:r w:rsidR="00024461" w:rsidRPr="00080270">
          <w:rPr>
            <w:rFonts w:asciiTheme="minorHAnsi" w:hAnsiTheme="minorHAnsi"/>
            <w:sz w:val="18"/>
            <w:szCs w:val="22"/>
          </w:rPr>
          <w:t xml:space="preserve"> in </w:t>
        </w:r>
        <w:r w:rsidR="0031370A">
          <w:rPr>
            <w:rFonts w:asciiTheme="minorHAnsi" w:hAnsiTheme="minorHAnsi"/>
            <w:sz w:val="18"/>
            <w:szCs w:val="22"/>
          </w:rPr>
          <w:t>Egypt</w:t>
        </w:r>
        <w:r w:rsidR="00E829F2" w:rsidRPr="00080270">
          <w:rPr>
            <w:rFonts w:asciiTheme="minorHAnsi" w:hAnsiTheme="minorHAnsi"/>
            <w:sz w:val="18"/>
            <w:szCs w:val="22"/>
          </w:rPr>
          <w:t xml:space="preserve"> </w:t>
        </w:r>
        <w:r w:rsidR="00024461" w:rsidRPr="00080270">
          <w:rPr>
            <w:rFonts w:asciiTheme="minorHAnsi" w:hAnsiTheme="minorHAnsi"/>
            <w:sz w:val="18"/>
            <w:szCs w:val="22"/>
          </w:rPr>
          <w:t xml:space="preserve">- </w:t>
        </w:r>
        <w:r w:rsidR="001412EB" w:rsidRPr="00080270">
          <w:rPr>
            <w:rFonts w:asciiTheme="minorHAnsi" w:hAnsiTheme="minorHAnsi"/>
            <w:sz w:val="18"/>
            <w:szCs w:val="22"/>
          </w:rPr>
          <w:t xml:space="preserve"> </w:t>
        </w:r>
        <w:r w:rsidR="00080270" w:rsidRPr="00080270">
          <w:rPr>
            <w:rFonts w:asciiTheme="minorHAnsi" w:hAnsiTheme="minorHAnsi"/>
            <w:sz w:val="18"/>
            <w:szCs w:val="22"/>
          </w:rPr>
          <w:t>Tender specifications</w:t>
        </w:r>
        <w:r w:rsidR="001412EB" w:rsidRPr="00080270">
          <w:rPr>
            <w:rFonts w:asciiTheme="minorHAnsi" w:hAnsiTheme="minorHAnsi"/>
            <w:sz w:val="18"/>
            <w:szCs w:val="22"/>
          </w:rPr>
          <w:tab/>
          <w:t xml:space="preserve">Page </w:t>
        </w:r>
        <w:r w:rsidR="001412EB" w:rsidRPr="00080270">
          <w:rPr>
            <w:rFonts w:asciiTheme="minorHAnsi" w:hAnsiTheme="minorHAnsi"/>
            <w:b/>
            <w:bCs/>
            <w:sz w:val="18"/>
            <w:szCs w:val="22"/>
          </w:rPr>
          <w:fldChar w:fldCharType="begin"/>
        </w:r>
        <w:r w:rsidR="001412EB" w:rsidRPr="00080270">
          <w:rPr>
            <w:rFonts w:asciiTheme="minorHAnsi" w:hAnsiTheme="minorHAnsi"/>
            <w:b/>
            <w:bCs/>
            <w:sz w:val="18"/>
            <w:szCs w:val="22"/>
          </w:rPr>
          <w:instrText>PAGE</w:instrText>
        </w:r>
        <w:r w:rsidR="001412EB" w:rsidRPr="00080270">
          <w:rPr>
            <w:rFonts w:asciiTheme="minorHAnsi" w:hAnsiTheme="minorHAnsi"/>
            <w:b/>
            <w:bCs/>
            <w:sz w:val="18"/>
            <w:szCs w:val="22"/>
          </w:rPr>
          <w:fldChar w:fldCharType="separate"/>
        </w:r>
        <w:r>
          <w:rPr>
            <w:rFonts w:asciiTheme="minorHAnsi" w:hAnsiTheme="minorHAnsi"/>
            <w:b/>
            <w:bCs/>
            <w:noProof/>
            <w:sz w:val="18"/>
            <w:szCs w:val="22"/>
          </w:rPr>
          <w:t>7</w:t>
        </w:r>
        <w:r w:rsidR="001412EB" w:rsidRPr="00080270">
          <w:rPr>
            <w:rFonts w:asciiTheme="minorHAnsi" w:hAnsiTheme="minorHAnsi"/>
            <w:b/>
            <w:bCs/>
            <w:sz w:val="18"/>
            <w:szCs w:val="22"/>
          </w:rPr>
          <w:fldChar w:fldCharType="end"/>
        </w:r>
        <w:r w:rsidR="001412EB" w:rsidRPr="00080270">
          <w:rPr>
            <w:rFonts w:asciiTheme="minorHAnsi" w:hAnsiTheme="minorHAnsi"/>
            <w:sz w:val="18"/>
            <w:szCs w:val="22"/>
          </w:rPr>
          <w:t xml:space="preserve"> sur </w:t>
        </w:r>
        <w:r w:rsidR="001412EB" w:rsidRPr="00080270">
          <w:rPr>
            <w:rFonts w:asciiTheme="minorHAnsi" w:hAnsiTheme="minorHAnsi"/>
            <w:b/>
            <w:bCs/>
            <w:sz w:val="18"/>
            <w:szCs w:val="22"/>
          </w:rPr>
          <w:fldChar w:fldCharType="begin"/>
        </w:r>
        <w:r w:rsidR="001412EB" w:rsidRPr="00080270">
          <w:rPr>
            <w:rFonts w:asciiTheme="minorHAnsi" w:hAnsiTheme="minorHAnsi"/>
            <w:b/>
            <w:bCs/>
            <w:sz w:val="18"/>
            <w:szCs w:val="22"/>
          </w:rPr>
          <w:instrText>NUMPAGES</w:instrText>
        </w:r>
        <w:r w:rsidR="001412EB" w:rsidRPr="00080270">
          <w:rPr>
            <w:rFonts w:asciiTheme="minorHAnsi" w:hAnsiTheme="minorHAnsi"/>
            <w:b/>
            <w:bCs/>
            <w:sz w:val="18"/>
            <w:szCs w:val="22"/>
          </w:rPr>
          <w:fldChar w:fldCharType="separate"/>
        </w:r>
        <w:r>
          <w:rPr>
            <w:rFonts w:asciiTheme="minorHAnsi" w:hAnsiTheme="minorHAnsi"/>
            <w:b/>
            <w:bCs/>
            <w:noProof/>
            <w:sz w:val="18"/>
            <w:szCs w:val="22"/>
          </w:rPr>
          <w:t>7</w:t>
        </w:r>
        <w:r w:rsidR="001412EB" w:rsidRPr="00080270">
          <w:rPr>
            <w:rFonts w:asciiTheme="minorHAnsi" w:hAnsiTheme="minorHAnsi"/>
            <w:b/>
            <w:bCs/>
            <w:sz w:val="18"/>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EFA54" w14:textId="2EDBF96C" w:rsidR="009C1F2F" w:rsidRPr="001412EB" w:rsidRDefault="006F1CCB" w:rsidP="001412EB">
    <w:pPr>
      <w:pStyle w:val="Pieddepage"/>
      <w:pBdr>
        <w:top w:val="single" w:sz="4" w:space="1" w:color="auto"/>
      </w:pBdr>
      <w:tabs>
        <w:tab w:val="clear" w:pos="4536"/>
        <w:tab w:val="right" w:pos="9611"/>
      </w:tabs>
      <w:jc w:val="both"/>
    </w:pPr>
    <w:sdt>
      <w:sdtPr>
        <w:rPr>
          <w:rFonts w:asciiTheme="minorHAnsi" w:hAnsiTheme="minorHAnsi"/>
          <w:sz w:val="18"/>
          <w:szCs w:val="22"/>
        </w:rPr>
        <w:id w:val="1952593184"/>
        <w:docPartObj>
          <w:docPartGallery w:val="Page Numbers (Top of Page)"/>
          <w:docPartUnique/>
        </w:docPartObj>
      </w:sdtPr>
      <w:sdtEndPr/>
      <w:sdtContent>
        <w:r w:rsidR="001412EB" w:rsidRPr="001412EB">
          <w:rPr>
            <w:rFonts w:asciiTheme="minorHAnsi" w:hAnsiTheme="minorHAnsi"/>
            <w:sz w:val="18"/>
            <w:szCs w:val="22"/>
          </w:rPr>
          <w:t>HR services terms of reference</w:t>
        </w:r>
        <w:r w:rsidR="001412EB" w:rsidRPr="001412EB">
          <w:rPr>
            <w:rFonts w:asciiTheme="minorHAnsi" w:hAnsiTheme="minorHAnsi"/>
            <w:sz w:val="18"/>
            <w:szCs w:val="22"/>
          </w:rPr>
          <w:tab/>
          <w:t xml:space="preserve">Page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PAGE</w:instrText>
        </w:r>
        <w:r w:rsidR="001412EB" w:rsidRPr="00FB7C4E">
          <w:rPr>
            <w:rFonts w:asciiTheme="minorHAnsi" w:hAnsiTheme="minorHAnsi"/>
            <w:b/>
            <w:bCs/>
            <w:sz w:val="18"/>
            <w:szCs w:val="22"/>
          </w:rPr>
          <w:fldChar w:fldCharType="separate"/>
        </w:r>
        <w:r>
          <w:rPr>
            <w:rFonts w:asciiTheme="minorHAnsi" w:hAnsiTheme="minorHAnsi"/>
            <w:b/>
            <w:bCs/>
            <w:noProof/>
            <w:sz w:val="18"/>
            <w:szCs w:val="22"/>
          </w:rPr>
          <w:t>1</w:t>
        </w:r>
        <w:r w:rsidR="001412EB" w:rsidRPr="00FB7C4E">
          <w:rPr>
            <w:rFonts w:asciiTheme="minorHAnsi" w:hAnsiTheme="minorHAnsi"/>
            <w:b/>
            <w:bCs/>
            <w:sz w:val="18"/>
            <w:szCs w:val="22"/>
          </w:rPr>
          <w:fldChar w:fldCharType="end"/>
        </w:r>
        <w:r w:rsidR="001412EB" w:rsidRPr="001412EB">
          <w:rPr>
            <w:rFonts w:asciiTheme="minorHAnsi" w:hAnsiTheme="minorHAnsi"/>
            <w:sz w:val="18"/>
            <w:szCs w:val="22"/>
          </w:rPr>
          <w:t xml:space="preserve"> sur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NUMPAGES</w:instrText>
        </w:r>
        <w:r w:rsidR="001412EB" w:rsidRPr="00FB7C4E">
          <w:rPr>
            <w:rFonts w:asciiTheme="minorHAnsi" w:hAnsiTheme="minorHAnsi"/>
            <w:b/>
            <w:bCs/>
            <w:sz w:val="18"/>
            <w:szCs w:val="22"/>
          </w:rPr>
          <w:fldChar w:fldCharType="separate"/>
        </w:r>
        <w:r>
          <w:rPr>
            <w:rFonts w:asciiTheme="minorHAnsi" w:hAnsiTheme="minorHAnsi"/>
            <w:b/>
            <w:bCs/>
            <w:noProof/>
            <w:sz w:val="18"/>
            <w:szCs w:val="22"/>
          </w:rPr>
          <w:t>7</w:t>
        </w:r>
        <w:r w:rsidR="001412EB" w:rsidRPr="00FB7C4E">
          <w:rPr>
            <w:rFonts w:asciiTheme="minorHAnsi" w:hAnsiTheme="minorHAnsi"/>
            <w:b/>
            <w:bCs/>
            <w:sz w:val="18"/>
            <w:szCs w:val="22"/>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25CB9" w14:textId="77777777" w:rsidR="003C207C" w:rsidRDefault="003C207C">
      <w:r>
        <w:separator/>
      </w:r>
    </w:p>
  </w:footnote>
  <w:footnote w:type="continuationSeparator" w:id="0">
    <w:p w14:paraId="0B2A15A8" w14:textId="77777777" w:rsidR="003C207C" w:rsidRDefault="003C20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E3882" w14:textId="77777777" w:rsidR="009C1F2F" w:rsidRDefault="009C1F2F">
    <w:pPr>
      <w:pStyle w:val="En-tte"/>
    </w:pPr>
    <w:r>
      <w:rPr>
        <w:noProof/>
        <w:lang w:val="fr-FR"/>
      </w:rPr>
      <w:drawing>
        <wp:anchor distT="0" distB="0" distL="114300" distR="114300" simplePos="0" relativeHeight="251657216" behindDoc="1" locked="0" layoutInCell="0" allowOverlap="1" wp14:anchorId="5051F5F1" wp14:editId="7355008E">
          <wp:simplePos x="0" y="0"/>
          <wp:positionH relativeFrom="margin">
            <wp:align>center</wp:align>
          </wp:positionH>
          <wp:positionV relativeFrom="margin">
            <wp:align>center</wp:align>
          </wp:positionV>
          <wp:extent cx="10706100" cy="10693400"/>
          <wp:effectExtent l="19050" t="0" r="0" b="0"/>
          <wp:wrapNone/>
          <wp:docPr id="2024209459" name="Picture 2024209459"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6F1CCB">
      <w:rPr>
        <w:noProof/>
      </w:rPr>
      <w:pict w14:anchorId="1F0337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963A4" w14:textId="09B62706" w:rsidR="009C1F2F" w:rsidRPr="00707B69" w:rsidRDefault="009C1F2F" w:rsidP="00932E04">
    <w:pPr>
      <w:pStyle w:val="En-tte"/>
      <w:rPr>
        <w:rFonts w:ascii="Calibri" w:hAnsi="Calibri" w:cs="Arial"/>
      </w:rPr>
    </w:pPr>
  </w:p>
  <w:p w14:paraId="75403DAD" w14:textId="77777777" w:rsidR="009C1F2F" w:rsidRPr="00972A8E" w:rsidRDefault="009C1F2F" w:rsidP="00932E04">
    <w:pPr>
      <w:pStyle w:val="En-tte"/>
      <w:tabs>
        <w:tab w:val="clear" w:pos="4536"/>
        <w:tab w:val="clear" w:pos="9072"/>
        <w:tab w:val="right" w:pos="9781"/>
      </w:tabs>
      <w:rPr>
        <w:rFonts w:ascii="Calibri" w:hAnsi="Calibri" w:cs="Arial"/>
        <w:sz w:val="18"/>
        <w:u w:val="single"/>
      </w:rPr>
    </w:pPr>
    <w:r>
      <w:rPr>
        <w:rFonts w:ascii="Calibri" w:hAnsi="Calibri" w:cs="Arial"/>
        <w:b/>
        <w:smallCaps/>
      </w:rPr>
      <w:t>services specifications</w:t>
    </w:r>
  </w:p>
  <w:p w14:paraId="3C8B1168" w14:textId="77777777" w:rsidR="009C1F2F" w:rsidRPr="00972A8E" w:rsidRDefault="009C1F2F" w:rsidP="00932E04">
    <w:pPr>
      <w:pStyle w:val="En-tte"/>
      <w:tabs>
        <w:tab w:val="clear" w:pos="4536"/>
        <w:tab w:val="clear" w:pos="9072"/>
        <w:tab w:val="right" w:pos="9781"/>
      </w:tabs>
      <w:rPr>
        <w:rFonts w:ascii="Calibri" w:hAnsi="Calibri" w:cs="Arial"/>
        <w:sz w:val="18"/>
        <w:u w:val="single"/>
      </w:rPr>
    </w:pPr>
    <w:r w:rsidRPr="00972A8E">
      <w:rPr>
        <w:rFonts w:ascii="Calibri" w:hAnsi="Calibri" w:cs="Arial"/>
        <w:sz w:val="18"/>
        <w:u w:val="single"/>
      </w:rPr>
      <w:tab/>
    </w:r>
  </w:p>
  <w:p w14:paraId="0DF8B0BC" w14:textId="77777777" w:rsidR="009C1F2F" w:rsidRPr="00932E04" w:rsidRDefault="009C1F2F">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3D342" w14:textId="1E25E3C5" w:rsidR="00592361" w:rsidRDefault="00592361">
    <w:pPr>
      <w:pStyle w:val="En-tte"/>
    </w:pPr>
    <w:r w:rsidRPr="00592361">
      <w:rPr>
        <w:noProof/>
        <w:lang w:val="fr-FR"/>
      </w:rPr>
      <w:drawing>
        <wp:inline distT="0" distB="0" distL="0" distR="0" wp14:anchorId="24FA66A3" wp14:editId="0F198CDA">
          <wp:extent cx="1581405" cy="809625"/>
          <wp:effectExtent l="0" t="0" r="0" b="0"/>
          <wp:docPr id="1" name="Image 1" descr="C:\Users\tahar.benattia\Desktop\Logo EF\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har.benattia\Desktop\Logo EF\Logo Expertise France - Fond blan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4875" cy="8165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D5E"/>
    <w:multiLevelType w:val="hybridMultilevel"/>
    <w:tmpl w:val="ECEEEF12"/>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581"/>
    <w:multiLevelType w:val="hybridMultilevel"/>
    <w:tmpl w:val="A2D07D4A"/>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25B4D"/>
    <w:multiLevelType w:val="hybridMultilevel"/>
    <w:tmpl w:val="C3C0233C"/>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E5E53F6"/>
    <w:multiLevelType w:val="hybridMultilevel"/>
    <w:tmpl w:val="B604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D6660F"/>
    <w:multiLevelType w:val="hybridMultilevel"/>
    <w:tmpl w:val="3394FCDA"/>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6E32B7"/>
    <w:multiLevelType w:val="hybridMultilevel"/>
    <w:tmpl w:val="8D0CA88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863B5"/>
    <w:multiLevelType w:val="multilevel"/>
    <w:tmpl w:val="AACCE1F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159C4726"/>
    <w:multiLevelType w:val="hybridMultilevel"/>
    <w:tmpl w:val="B57CF80E"/>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EC4443"/>
    <w:multiLevelType w:val="hybridMultilevel"/>
    <w:tmpl w:val="C88637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FAF3A29"/>
    <w:multiLevelType w:val="hybridMultilevel"/>
    <w:tmpl w:val="D9E0025E"/>
    <w:lvl w:ilvl="0" w:tplc="9E0A5964">
      <w:numFmt w:val="bullet"/>
      <w:lvlText w:val="-"/>
      <w:lvlJc w:val="left"/>
      <w:pPr>
        <w:ind w:left="1040" w:hanging="68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D96D66"/>
    <w:multiLevelType w:val="hybridMultilevel"/>
    <w:tmpl w:val="7108CD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2F30B15"/>
    <w:multiLevelType w:val="hybridMultilevel"/>
    <w:tmpl w:val="E564D8B6"/>
    <w:lvl w:ilvl="0" w:tplc="058ABDE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44876D2">
      <w:start w:val="3"/>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1E4491"/>
    <w:multiLevelType w:val="hybridMultilevel"/>
    <w:tmpl w:val="40DE0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135C00"/>
    <w:multiLevelType w:val="hybridMultilevel"/>
    <w:tmpl w:val="5CB041FE"/>
    <w:lvl w:ilvl="0" w:tplc="B7689116">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8BE3592"/>
    <w:multiLevelType w:val="hybridMultilevel"/>
    <w:tmpl w:val="A5F41BF2"/>
    <w:lvl w:ilvl="0" w:tplc="0900B1C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0E6EFE"/>
    <w:multiLevelType w:val="hybridMultilevel"/>
    <w:tmpl w:val="BDF0543C"/>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4F4E59"/>
    <w:multiLevelType w:val="hybridMultilevel"/>
    <w:tmpl w:val="2320FE24"/>
    <w:lvl w:ilvl="0" w:tplc="339E81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7B6514"/>
    <w:multiLevelType w:val="hybridMultilevel"/>
    <w:tmpl w:val="E9A27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F5F1065"/>
    <w:multiLevelType w:val="hybridMultilevel"/>
    <w:tmpl w:val="6E04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ED64EA"/>
    <w:multiLevelType w:val="hybridMultilevel"/>
    <w:tmpl w:val="C1A0CB6C"/>
    <w:lvl w:ilvl="0" w:tplc="191A4812">
      <w:start w:val="7"/>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16B1C7F"/>
    <w:multiLevelType w:val="hybridMultilevel"/>
    <w:tmpl w:val="BAE2F2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8612041"/>
    <w:multiLevelType w:val="hybridMultilevel"/>
    <w:tmpl w:val="122A1F54"/>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7E3A10"/>
    <w:multiLevelType w:val="hybridMultilevel"/>
    <w:tmpl w:val="6708F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14399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77813D1"/>
    <w:multiLevelType w:val="hybridMultilevel"/>
    <w:tmpl w:val="EEB8CB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69D749D"/>
    <w:multiLevelType w:val="hybridMultilevel"/>
    <w:tmpl w:val="E3F02A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7433A75"/>
    <w:multiLevelType w:val="hybridMultilevel"/>
    <w:tmpl w:val="E51CF2BE"/>
    <w:lvl w:ilvl="0" w:tplc="C0A64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6531FB"/>
    <w:multiLevelType w:val="hybridMultilevel"/>
    <w:tmpl w:val="520060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AEF2BF1"/>
    <w:multiLevelType w:val="hybridMultilevel"/>
    <w:tmpl w:val="EB325A26"/>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B0036A7"/>
    <w:multiLevelType w:val="hybridMultilevel"/>
    <w:tmpl w:val="B62C3524"/>
    <w:lvl w:ilvl="0" w:tplc="83A25576">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31" w15:restartNumberingAfterBreak="0">
    <w:nsid w:val="6BEE48B6"/>
    <w:multiLevelType w:val="hybridMultilevel"/>
    <w:tmpl w:val="77CEAC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23546B"/>
    <w:multiLevelType w:val="hybridMultilevel"/>
    <w:tmpl w:val="C840C6BA"/>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33" w15:restartNumberingAfterBreak="0">
    <w:nsid w:val="7CCA2DD9"/>
    <w:multiLevelType w:val="hybridMultilevel"/>
    <w:tmpl w:val="0C5C66F8"/>
    <w:lvl w:ilvl="0" w:tplc="FAFAF08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7"/>
  </w:num>
  <w:num w:numId="4">
    <w:abstractNumId w:val="0"/>
  </w:num>
  <w:num w:numId="5">
    <w:abstractNumId w:val="22"/>
  </w:num>
  <w:num w:numId="6">
    <w:abstractNumId w:val="30"/>
  </w:num>
  <w:num w:numId="7">
    <w:abstractNumId w:val="14"/>
  </w:num>
  <w:num w:numId="8">
    <w:abstractNumId w:val="11"/>
  </w:num>
  <w:num w:numId="9">
    <w:abstractNumId w:val="18"/>
  </w:num>
  <w:num w:numId="10">
    <w:abstractNumId w:val="21"/>
  </w:num>
  <w:num w:numId="11">
    <w:abstractNumId w:val="8"/>
  </w:num>
  <w:num w:numId="12">
    <w:abstractNumId w:val="2"/>
  </w:num>
  <w:num w:numId="13">
    <w:abstractNumId w:val="29"/>
  </w:num>
  <w:num w:numId="14">
    <w:abstractNumId w:val="16"/>
  </w:num>
  <w:num w:numId="15">
    <w:abstractNumId w:val="5"/>
  </w:num>
  <w:num w:numId="16">
    <w:abstractNumId w:val="26"/>
  </w:num>
  <w:num w:numId="17">
    <w:abstractNumId w:val="25"/>
  </w:num>
  <w:num w:numId="18">
    <w:abstractNumId w:val="13"/>
  </w:num>
  <w:num w:numId="19">
    <w:abstractNumId w:val="17"/>
  </w:num>
  <w:num w:numId="20">
    <w:abstractNumId w:val="23"/>
  </w:num>
  <w:num w:numId="21">
    <w:abstractNumId w:val="28"/>
  </w:num>
  <w:num w:numId="22">
    <w:abstractNumId w:val="9"/>
  </w:num>
  <w:num w:numId="23">
    <w:abstractNumId w:val="4"/>
  </w:num>
  <w:num w:numId="24">
    <w:abstractNumId w:val="10"/>
  </w:num>
  <w:num w:numId="25">
    <w:abstractNumId w:val="24"/>
  </w:num>
  <w:num w:numId="26">
    <w:abstractNumId w:val="7"/>
  </w:num>
  <w:num w:numId="27">
    <w:abstractNumId w:val="6"/>
  </w:num>
  <w:num w:numId="28">
    <w:abstractNumId w:val="15"/>
  </w:num>
  <w:num w:numId="29">
    <w:abstractNumId w:val="19"/>
  </w:num>
  <w:num w:numId="30">
    <w:abstractNumId w:val="20"/>
  </w:num>
  <w:num w:numId="31">
    <w:abstractNumId w:val="33"/>
  </w:num>
  <w:num w:numId="32">
    <w:abstractNumId w:val="1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752D"/>
    <w:rsid w:val="00015D1C"/>
    <w:rsid w:val="00016D5B"/>
    <w:rsid w:val="00022779"/>
    <w:rsid w:val="00023D47"/>
    <w:rsid w:val="00024461"/>
    <w:rsid w:val="00026558"/>
    <w:rsid w:val="00026ACD"/>
    <w:rsid w:val="00030FE2"/>
    <w:rsid w:val="00032644"/>
    <w:rsid w:val="00033CDE"/>
    <w:rsid w:val="00043041"/>
    <w:rsid w:val="000435DC"/>
    <w:rsid w:val="000437CF"/>
    <w:rsid w:val="0005150B"/>
    <w:rsid w:val="00053DBC"/>
    <w:rsid w:val="00055547"/>
    <w:rsid w:val="000563B3"/>
    <w:rsid w:val="00060146"/>
    <w:rsid w:val="000630CD"/>
    <w:rsid w:val="00063FAE"/>
    <w:rsid w:val="00067734"/>
    <w:rsid w:val="00070457"/>
    <w:rsid w:val="0007063D"/>
    <w:rsid w:val="00072E1C"/>
    <w:rsid w:val="00074E17"/>
    <w:rsid w:val="0007518C"/>
    <w:rsid w:val="00080270"/>
    <w:rsid w:val="0008734C"/>
    <w:rsid w:val="000942EE"/>
    <w:rsid w:val="00095D96"/>
    <w:rsid w:val="0009628C"/>
    <w:rsid w:val="00096493"/>
    <w:rsid w:val="000972A8"/>
    <w:rsid w:val="000A0771"/>
    <w:rsid w:val="000A19D3"/>
    <w:rsid w:val="000B105A"/>
    <w:rsid w:val="000B23F1"/>
    <w:rsid w:val="000B5012"/>
    <w:rsid w:val="000B7D24"/>
    <w:rsid w:val="000C38CD"/>
    <w:rsid w:val="000D0C1B"/>
    <w:rsid w:val="000D11CE"/>
    <w:rsid w:val="000D6FB8"/>
    <w:rsid w:val="000E43E4"/>
    <w:rsid w:val="000E5D23"/>
    <w:rsid w:val="000E75D7"/>
    <w:rsid w:val="000F2F57"/>
    <w:rsid w:val="00101B62"/>
    <w:rsid w:val="0010576D"/>
    <w:rsid w:val="0010646A"/>
    <w:rsid w:val="00110597"/>
    <w:rsid w:val="00112718"/>
    <w:rsid w:val="001133D5"/>
    <w:rsid w:val="001139E5"/>
    <w:rsid w:val="00113F74"/>
    <w:rsid w:val="00114CBA"/>
    <w:rsid w:val="00126010"/>
    <w:rsid w:val="00130630"/>
    <w:rsid w:val="0013226F"/>
    <w:rsid w:val="001343FC"/>
    <w:rsid w:val="00135AF5"/>
    <w:rsid w:val="00140467"/>
    <w:rsid w:val="001412EB"/>
    <w:rsid w:val="001441C8"/>
    <w:rsid w:val="00156CC2"/>
    <w:rsid w:val="00161C54"/>
    <w:rsid w:val="0016429A"/>
    <w:rsid w:val="00164B8F"/>
    <w:rsid w:val="00165C6E"/>
    <w:rsid w:val="00167954"/>
    <w:rsid w:val="00170F27"/>
    <w:rsid w:val="0017140E"/>
    <w:rsid w:val="00172337"/>
    <w:rsid w:val="00180699"/>
    <w:rsid w:val="00181B27"/>
    <w:rsid w:val="00182325"/>
    <w:rsid w:val="001861DC"/>
    <w:rsid w:val="00187AD4"/>
    <w:rsid w:val="001927C4"/>
    <w:rsid w:val="00194182"/>
    <w:rsid w:val="0019451A"/>
    <w:rsid w:val="001978A7"/>
    <w:rsid w:val="001A0049"/>
    <w:rsid w:val="001A29FD"/>
    <w:rsid w:val="001A6698"/>
    <w:rsid w:val="001A727C"/>
    <w:rsid w:val="001B7333"/>
    <w:rsid w:val="001C079D"/>
    <w:rsid w:val="001C534A"/>
    <w:rsid w:val="001C579B"/>
    <w:rsid w:val="001C6D6C"/>
    <w:rsid w:val="001D27F6"/>
    <w:rsid w:val="001D324F"/>
    <w:rsid w:val="001D3835"/>
    <w:rsid w:val="001D6119"/>
    <w:rsid w:val="001E1A24"/>
    <w:rsid w:val="001E5EB8"/>
    <w:rsid w:val="001E6E76"/>
    <w:rsid w:val="001E7C32"/>
    <w:rsid w:val="001E7EB0"/>
    <w:rsid w:val="00201D29"/>
    <w:rsid w:val="0020249E"/>
    <w:rsid w:val="0020277D"/>
    <w:rsid w:val="00210A06"/>
    <w:rsid w:val="00211E50"/>
    <w:rsid w:val="002227FE"/>
    <w:rsid w:val="00225A55"/>
    <w:rsid w:val="00226763"/>
    <w:rsid w:val="002416CE"/>
    <w:rsid w:val="00242E79"/>
    <w:rsid w:val="00243AA0"/>
    <w:rsid w:val="00252F02"/>
    <w:rsid w:val="00252F45"/>
    <w:rsid w:val="00255F84"/>
    <w:rsid w:val="002561C0"/>
    <w:rsid w:val="0025753A"/>
    <w:rsid w:val="00257A40"/>
    <w:rsid w:val="00257AA9"/>
    <w:rsid w:val="00261BB3"/>
    <w:rsid w:val="00261EB0"/>
    <w:rsid w:val="002635BE"/>
    <w:rsid w:val="00271030"/>
    <w:rsid w:val="00274F0F"/>
    <w:rsid w:val="00276283"/>
    <w:rsid w:val="002810E9"/>
    <w:rsid w:val="00281B2F"/>
    <w:rsid w:val="00283E74"/>
    <w:rsid w:val="0028493A"/>
    <w:rsid w:val="00291582"/>
    <w:rsid w:val="00292DA8"/>
    <w:rsid w:val="00292F7C"/>
    <w:rsid w:val="00294291"/>
    <w:rsid w:val="002A21F9"/>
    <w:rsid w:val="002A255F"/>
    <w:rsid w:val="002A361E"/>
    <w:rsid w:val="002A7FD9"/>
    <w:rsid w:val="002B32F3"/>
    <w:rsid w:val="002B55DC"/>
    <w:rsid w:val="002B6697"/>
    <w:rsid w:val="002C2D52"/>
    <w:rsid w:val="002C48E7"/>
    <w:rsid w:val="002C6EDB"/>
    <w:rsid w:val="002C744E"/>
    <w:rsid w:val="002D0CA8"/>
    <w:rsid w:val="002D56A8"/>
    <w:rsid w:val="002D5C5D"/>
    <w:rsid w:val="002D64BE"/>
    <w:rsid w:val="002D6AFB"/>
    <w:rsid w:val="002D74C8"/>
    <w:rsid w:val="002E1ABA"/>
    <w:rsid w:val="002E2558"/>
    <w:rsid w:val="002E39EA"/>
    <w:rsid w:val="002E5C40"/>
    <w:rsid w:val="002F4C84"/>
    <w:rsid w:val="002F56B7"/>
    <w:rsid w:val="002F7223"/>
    <w:rsid w:val="002F7C6D"/>
    <w:rsid w:val="0030141E"/>
    <w:rsid w:val="00304DFC"/>
    <w:rsid w:val="00310F15"/>
    <w:rsid w:val="0031370A"/>
    <w:rsid w:val="00320ED4"/>
    <w:rsid w:val="0032108B"/>
    <w:rsid w:val="003210C2"/>
    <w:rsid w:val="00323407"/>
    <w:rsid w:val="00323E12"/>
    <w:rsid w:val="00324485"/>
    <w:rsid w:val="00342D93"/>
    <w:rsid w:val="003445FB"/>
    <w:rsid w:val="00346683"/>
    <w:rsid w:val="00353A56"/>
    <w:rsid w:val="00355DB9"/>
    <w:rsid w:val="0035719D"/>
    <w:rsid w:val="00357A2A"/>
    <w:rsid w:val="00361C7F"/>
    <w:rsid w:val="00361E2D"/>
    <w:rsid w:val="0036377A"/>
    <w:rsid w:val="0036493B"/>
    <w:rsid w:val="00373D7B"/>
    <w:rsid w:val="00374BE0"/>
    <w:rsid w:val="00374F7B"/>
    <w:rsid w:val="0037785D"/>
    <w:rsid w:val="0038218D"/>
    <w:rsid w:val="00390C30"/>
    <w:rsid w:val="00393C1A"/>
    <w:rsid w:val="003A0700"/>
    <w:rsid w:val="003A7185"/>
    <w:rsid w:val="003A7507"/>
    <w:rsid w:val="003B1C6E"/>
    <w:rsid w:val="003B1D63"/>
    <w:rsid w:val="003B79B7"/>
    <w:rsid w:val="003C207C"/>
    <w:rsid w:val="003D106B"/>
    <w:rsid w:val="003D2D7C"/>
    <w:rsid w:val="003E1C42"/>
    <w:rsid w:val="003E459D"/>
    <w:rsid w:val="003E4FD6"/>
    <w:rsid w:val="003E55FA"/>
    <w:rsid w:val="003F3C40"/>
    <w:rsid w:val="003F6D39"/>
    <w:rsid w:val="00405E54"/>
    <w:rsid w:val="004075B0"/>
    <w:rsid w:val="00412776"/>
    <w:rsid w:val="004144B5"/>
    <w:rsid w:val="0041571A"/>
    <w:rsid w:val="004223E6"/>
    <w:rsid w:val="004252AC"/>
    <w:rsid w:val="00427AD0"/>
    <w:rsid w:val="00432302"/>
    <w:rsid w:val="00437596"/>
    <w:rsid w:val="00445B43"/>
    <w:rsid w:val="00451873"/>
    <w:rsid w:val="00455DE7"/>
    <w:rsid w:val="00465272"/>
    <w:rsid w:val="00466113"/>
    <w:rsid w:val="00466426"/>
    <w:rsid w:val="0047117E"/>
    <w:rsid w:val="00475709"/>
    <w:rsid w:val="00483E58"/>
    <w:rsid w:val="004928AF"/>
    <w:rsid w:val="004934AD"/>
    <w:rsid w:val="004960C1"/>
    <w:rsid w:val="00497201"/>
    <w:rsid w:val="004A2A4C"/>
    <w:rsid w:val="004A529D"/>
    <w:rsid w:val="004B27A3"/>
    <w:rsid w:val="004B388F"/>
    <w:rsid w:val="004B3ED2"/>
    <w:rsid w:val="004B4F74"/>
    <w:rsid w:val="004B73C3"/>
    <w:rsid w:val="004B7D32"/>
    <w:rsid w:val="004C1D0E"/>
    <w:rsid w:val="004C7C19"/>
    <w:rsid w:val="004D28C2"/>
    <w:rsid w:val="004D4287"/>
    <w:rsid w:val="004D4894"/>
    <w:rsid w:val="004E398C"/>
    <w:rsid w:val="004F07C1"/>
    <w:rsid w:val="004F0DD7"/>
    <w:rsid w:val="004F4B61"/>
    <w:rsid w:val="004F4DC1"/>
    <w:rsid w:val="004F5E4A"/>
    <w:rsid w:val="004F6F66"/>
    <w:rsid w:val="00504682"/>
    <w:rsid w:val="00515192"/>
    <w:rsid w:val="005233AB"/>
    <w:rsid w:val="005254ED"/>
    <w:rsid w:val="00527F33"/>
    <w:rsid w:val="0053782F"/>
    <w:rsid w:val="005433DB"/>
    <w:rsid w:val="00543B3F"/>
    <w:rsid w:val="00544555"/>
    <w:rsid w:val="00544DBE"/>
    <w:rsid w:val="00545D50"/>
    <w:rsid w:val="005543AC"/>
    <w:rsid w:val="005568BE"/>
    <w:rsid w:val="005572F1"/>
    <w:rsid w:val="00561408"/>
    <w:rsid w:val="00561DC9"/>
    <w:rsid w:val="005640DD"/>
    <w:rsid w:val="00566B92"/>
    <w:rsid w:val="00570273"/>
    <w:rsid w:val="005705AC"/>
    <w:rsid w:val="00571977"/>
    <w:rsid w:val="0057287B"/>
    <w:rsid w:val="00572A2F"/>
    <w:rsid w:val="00573F5D"/>
    <w:rsid w:val="0057492E"/>
    <w:rsid w:val="0057790A"/>
    <w:rsid w:val="00582DF4"/>
    <w:rsid w:val="005835DA"/>
    <w:rsid w:val="00583A1F"/>
    <w:rsid w:val="005841CA"/>
    <w:rsid w:val="005905F2"/>
    <w:rsid w:val="00590E1D"/>
    <w:rsid w:val="00591362"/>
    <w:rsid w:val="00592361"/>
    <w:rsid w:val="005934CE"/>
    <w:rsid w:val="00597512"/>
    <w:rsid w:val="005A063B"/>
    <w:rsid w:val="005A0EBB"/>
    <w:rsid w:val="005A4C53"/>
    <w:rsid w:val="005A642B"/>
    <w:rsid w:val="005B299C"/>
    <w:rsid w:val="005B7C48"/>
    <w:rsid w:val="005C0011"/>
    <w:rsid w:val="005C0BC2"/>
    <w:rsid w:val="005C1113"/>
    <w:rsid w:val="005C1D85"/>
    <w:rsid w:val="005C5B53"/>
    <w:rsid w:val="005E0421"/>
    <w:rsid w:val="005E242C"/>
    <w:rsid w:val="005E43BA"/>
    <w:rsid w:val="005E5C01"/>
    <w:rsid w:val="005F1838"/>
    <w:rsid w:val="005F2057"/>
    <w:rsid w:val="005F482F"/>
    <w:rsid w:val="0060048F"/>
    <w:rsid w:val="00600B22"/>
    <w:rsid w:val="0060100B"/>
    <w:rsid w:val="00602A02"/>
    <w:rsid w:val="00603CE3"/>
    <w:rsid w:val="00604D7D"/>
    <w:rsid w:val="00606D3A"/>
    <w:rsid w:val="00612D61"/>
    <w:rsid w:val="006163E2"/>
    <w:rsid w:val="00616802"/>
    <w:rsid w:val="00616D3E"/>
    <w:rsid w:val="00620710"/>
    <w:rsid w:val="00627AFB"/>
    <w:rsid w:val="00631124"/>
    <w:rsid w:val="00632B94"/>
    <w:rsid w:val="00632CC2"/>
    <w:rsid w:val="006426EC"/>
    <w:rsid w:val="00644399"/>
    <w:rsid w:val="0065225A"/>
    <w:rsid w:val="00652E01"/>
    <w:rsid w:val="00655A16"/>
    <w:rsid w:val="00656F58"/>
    <w:rsid w:val="006642B7"/>
    <w:rsid w:val="00665100"/>
    <w:rsid w:val="00671483"/>
    <w:rsid w:val="00676ADA"/>
    <w:rsid w:val="00680B00"/>
    <w:rsid w:val="00681A94"/>
    <w:rsid w:val="006915E8"/>
    <w:rsid w:val="006A00A8"/>
    <w:rsid w:val="006A6F5E"/>
    <w:rsid w:val="006B4815"/>
    <w:rsid w:val="006B565D"/>
    <w:rsid w:val="006B5831"/>
    <w:rsid w:val="006C00A5"/>
    <w:rsid w:val="006C4832"/>
    <w:rsid w:val="006C53A4"/>
    <w:rsid w:val="006D0316"/>
    <w:rsid w:val="006D0357"/>
    <w:rsid w:val="006D4B29"/>
    <w:rsid w:val="006D53E3"/>
    <w:rsid w:val="006D6EAC"/>
    <w:rsid w:val="006D71C7"/>
    <w:rsid w:val="006D7ADA"/>
    <w:rsid w:val="006E0A67"/>
    <w:rsid w:val="006E137F"/>
    <w:rsid w:val="006F1781"/>
    <w:rsid w:val="006F1CCB"/>
    <w:rsid w:val="006F2E2A"/>
    <w:rsid w:val="006F2F3E"/>
    <w:rsid w:val="00700555"/>
    <w:rsid w:val="007031B0"/>
    <w:rsid w:val="00705F76"/>
    <w:rsid w:val="00710DB6"/>
    <w:rsid w:val="007128B3"/>
    <w:rsid w:val="00714715"/>
    <w:rsid w:val="00716FD1"/>
    <w:rsid w:val="0071707E"/>
    <w:rsid w:val="007215FE"/>
    <w:rsid w:val="007221B0"/>
    <w:rsid w:val="00724D6B"/>
    <w:rsid w:val="00724F4D"/>
    <w:rsid w:val="00725A3A"/>
    <w:rsid w:val="00731F17"/>
    <w:rsid w:val="0073304C"/>
    <w:rsid w:val="007340EF"/>
    <w:rsid w:val="0074075A"/>
    <w:rsid w:val="00741B7D"/>
    <w:rsid w:val="00742F52"/>
    <w:rsid w:val="00747D97"/>
    <w:rsid w:val="0076221F"/>
    <w:rsid w:val="0076390F"/>
    <w:rsid w:val="007648E0"/>
    <w:rsid w:val="0076595C"/>
    <w:rsid w:val="00767F98"/>
    <w:rsid w:val="007728F0"/>
    <w:rsid w:val="00777EC5"/>
    <w:rsid w:val="00781C92"/>
    <w:rsid w:val="0078270B"/>
    <w:rsid w:val="007828AF"/>
    <w:rsid w:val="007A0F09"/>
    <w:rsid w:val="007A25D6"/>
    <w:rsid w:val="007A503C"/>
    <w:rsid w:val="007A5D6E"/>
    <w:rsid w:val="007A6627"/>
    <w:rsid w:val="007A68E0"/>
    <w:rsid w:val="007A6963"/>
    <w:rsid w:val="007A78AB"/>
    <w:rsid w:val="007A7B3C"/>
    <w:rsid w:val="007B7543"/>
    <w:rsid w:val="007C128C"/>
    <w:rsid w:val="007C3C8C"/>
    <w:rsid w:val="007C56CD"/>
    <w:rsid w:val="007C5930"/>
    <w:rsid w:val="007C5B10"/>
    <w:rsid w:val="007C5E84"/>
    <w:rsid w:val="007D5712"/>
    <w:rsid w:val="007E078D"/>
    <w:rsid w:val="007E1640"/>
    <w:rsid w:val="007E2BD4"/>
    <w:rsid w:val="007E2C68"/>
    <w:rsid w:val="007E3BA6"/>
    <w:rsid w:val="007E4BB6"/>
    <w:rsid w:val="007F1763"/>
    <w:rsid w:val="007F17FF"/>
    <w:rsid w:val="007F386B"/>
    <w:rsid w:val="007F428B"/>
    <w:rsid w:val="007F5C70"/>
    <w:rsid w:val="0080172C"/>
    <w:rsid w:val="00802FB2"/>
    <w:rsid w:val="00807BE1"/>
    <w:rsid w:val="008103C1"/>
    <w:rsid w:val="00811A93"/>
    <w:rsid w:val="00813EDE"/>
    <w:rsid w:val="00816671"/>
    <w:rsid w:val="0081688E"/>
    <w:rsid w:val="0082039B"/>
    <w:rsid w:val="008206DC"/>
    <w:rsid w:val="00822826"/>
    <w:rsid w:val="00826321"/>
    <w:rsid w:val="00830998"/>
    <w:rsid w:val="00835D8E"/>
    <w:rsid w:val="00840058"/>
    <w:rsid w:val="0084024B"/>
    <w:rsid w:val="00842902"/>
    <w:rsid w:val="00844DB3"/>
    <w:rsid w:val="00851ADF"/>
    <w:rsid w:val="008570BD"/>
    <w:rsid w:val="00861094"/>
    <w:rsid w:val="00862471"/>
    <w:rsid w:val="008626DA"/>
    <w:rsid w:val="0086354B"/>
    <w:rsid w:val="00865E48"/>
    <w:rsid w:val="00870370"/>
    <w:rsid w:val="008718BF"/>
    <w:rsid w:val="00872057"/>
    <w:rsid w:val="008754BC"/>
    <w:rsid w:val="00890115"/>
    <w:rsid w:val="008904E9"/>
    <w:rsid w:val="00892B26"/>
    <w:rsid w:val="00894FD8"/>
    <w:rsid w:val="00895A69"/>
    <w:rsid w:val="008A0186"/>
    <w:rsid w:val="008A0671"/>
    <w:rsid w:val="008A1BC0"/>
    <w:rsid w:val="008A3A79"/>
    <w:rsid w:val="008A59C4"/>
    <w:rsid w:val="008B0E7E"/>
    <w:rsid w:val="008B3831"/>
    <w:rsid w:val="008B4C74"/>
    <w:rsid w:val="008B4F9A"/>
    <w:rsid w:val="008B5A29"/>
    <w:rsid w:val="008B6789"/>
    <w:rsid w:val="008C0578"/>
    <w:rsid w:val="008C60FB"/>
    <w:rsid w:val="008D2322"/>
    <w:rsid w:val="008D5785"/>
    <w:rsid w:val="008D647C"/>
    <w:rsid w:val="008E2E66"/>
    <w:rsid w:val="008E7326"/>
    <w:rsid w:val="008E7E3F"/>
    <w:rsid w:val="008F0C93"/>
    <w:rsid w:val="008F436C"/>
    <w:rsid w:val="008F5EE2"/>
    <w:rsid w:val="008F6BAA"/>
    <w:rsid w:val="0090138E"/>
    <w:rsid w:val="00903ADA"/>
    <w:rsid w:val="0090428A"/>
    <w:rsid w:val="00906B81"/>
    <w:rsid w:val="00906DD5"/>
    <w:rsid w:val="00911946"/>
    <w:rsid w:val="0091201F"/>
    <w:rsid w:val="00922F1C"/>
    <w:rsid w:val="009236DE"/>
    <w:rsid w:val="00925B63"/>
    <w:rsid w:val="00925D18"/>
    <w:rsid w:val="00932C58"/>
    <w:rsid w:val="00932E04"/>
    <w:rsid w:val="00933D17"/>
    <w:rsid w:val="00934199"/>
    <w:rsid w:val="0094211D"/>
    <w:rsid w:val="00954AC9"/>
    <w:rsid w:val="009649DE"/>
    <w:rsid w:val="00965444"/>
    <w:rsid w:val="00966139"/>
    <w:rsid w:val="009708B5"/>
    <w:rsid w:val="009724D1"/>
    <w:rsid w:val="00972757"/>
    <w:rsid w:val="00973DC3"/>
    <w:rsid w:val="0097449F"/>
    <w:rsid w:val="009758EA"/>
    <w:rsid w:val="00975BBD"/>
    <w:rsid w:val="0097619C"/>
    <w:rsid w:val="00976402"/>
    <w:rsid w:val="00982D83"/>
    <w:rsid w:val="00983FF0"/>
    <w:rsid w:val="00987ACF"/>
    <w:rsid w:val="0099439F"/>
    <w:rsid w:val="0099750A"/>
    <w:rsid w:val="009A0825"/>
    <w:rsid w:val="009A0B44"/>
    <w:rsid w:val="009A16E8"/>
    <w:rsid w:val="009A2041"/>
    <w:rsid w:val="009A38B1"/>
    <w:rsid w:val="009A7749"/>
    <w:rsid w:val="009A77FC"/>
    <w:rsid w:val="009B1161"/>
    <w:rsid w:val="009B61CA"/>
    <w:rsid w:val="009C0CE2"/>
    <w:rsid w:val="009C1F2F"/>
    <w:rsid w:val="009C566F"/>
    <w:rsid w:val="009D101F"/>
    <w:rsid w:val="009D6EC9"/>
    <w:rsid w:val="009D735C"/>
    <w:rsid w:val="009E1A2A"/>
    <w:rsid w:val="009E2822"/>
    <w:rsid w:val="009E4134"/>
    <w:rsid w:val="009E6458"/>
    <w:rsid w:val="009F29F4"/>
    <w:rsid w:val="009F3A35"/>
    <w:rsid w:val="00A06201"/>
    <w:rsid w:val="00A07668"/>
    <w:rsid w:val="00A10213"/>
    <w:rsid w:val="00A14686"/>
    <w:rsid w:val="00A14FED"/>
    <w:rsid w:val="00A16592"/>
    <w:rsid w:val="00A211B9"/>
    <w:rsid w:val="00A21B0C"/>
    <w:rsid w:val="00A25884"/>
    <w:rsid w:val="00A25CED"/>
    <w:rsid w:val="00A40DDD"/>
    <w:rsid w:val="00A46831"/>
    <w:rsid w:val="00A549E0"/>
    <w:rsid w:val="00A54E46"/>
    <w:rsid w:val="00A550D4"/>
    <w:rsid w:val="00A5523E"/>
    <w:rsid w:val="00A60925"/>
    <w:rsid w:val="00A62141"/>
    <w:rsid w:val="00A64101"/>
    <w:rsid w:val="00A671D9"/>
    <w:rsid w:val="00A6789C"/>
    <w:rsid w:val="00A67B64"/>
    <w:rsid w:val="00A730DB"/>
    <w:rsid w:val="00A822EE"/>
    <w:rsid w:val="00A84C5B"/>
    <w:rsid w:val="00A87D6E"/>
    <w:rsid w:val="00AA6B03"/>
    <w:rsid w:val="00AB0740"/>
    <w:rsid w:val="00AB4821"/>
    <w:rsid w:val="00AB5ED4"/>
    <w:rsid w:val="00AC0DEF"/>
    <w:rsid w:val="00AC26E5"/>
    <w:rsid w:val="00AC4345"/>
    <w:rsid w:val="00AC47A6"/>
    <w:rsid w:val="00AC6271"/>
    <w:rsid w:val="00AD1643"/>
    <w:rsid w:val="00AD7027"/>
    <w:rsid w:val="00AD74F4"/>
    <w:rsid w:val="00AE17B1"/>
    <w:rsid w:val="00AE2053"/>
    <w:rsid w:val="00AE410D"/>
    <w:rsid w:val="00AF20A4"/>
    <w:rsid w:val="00AF24A3"/>
    <w:rsid w:val="00AF526B"/>
    <w:rsid w:val="00AF63C1"/>
    <w:rsid w:val="00AF703C"/>
    <w:rsid w:val="00AF78DB"/>
    <w:rsid w:val="00B02F58"/>
    <w:rsid w:val="00B03238"/>
    <w:rsid w:val="00B0571A"/>
    <w:rsid w:val="00B07F0A"/>
    <w:rsid w:val="00B10997"/>
    <w:rsid w:val="00B146BE"/>
    <w:rsid w:val="00B14CA3"/>
    <w:rsid w:val="00B171B0"/>
    <w:rsid w:val="00B22382"/>
    <w:rsid w:val="00B240A7"/>
    <w:rsid w:val="00B24880"/>
    <w:rsid w:val="00B27244"/>
    <w:rsid w:val="00B273CE"/>
    <w:rsid w:val="00B32E29"/>
    <w:rsid w:val="00B337C8"/>
    <w:rsid w:val="00B37501"/>
    <w:rsid w:val="00B37AF0"/>
    <w:rsid w:val="00B40B8C"/>
    <w:rsid w:val="00B40C51"/>
    <w:rsid w:val="00B40E67"/>
    <w:rsid w:val="00B428BF"/>
    <w:rsid w:val="00B42C0A"/>
    <w:rsid w:val="00B4707E"/>
    <w:rsid w:val="00B550B5"/>
    <w:rsid w:val="00B57214"/>
    <w:rsid w:val="00B57243"/>
    <w:rsid w:val="00B61418"/>
    <w:rsid w:val="00B63A59"/>
    <w:rsid w:val="00B63DCD"/>
    <w:rsid w:val="00B64DF6"/>
    <w:rsid w:val="00B64E1D"/>
    <w:rsid w:val="00B66BE6"/>
    <w:rsid w:val="00B72803"/>
    <w:rsid w:val="00B90C03"/>
    <w:rsid w:val="00B93ECB"/>
    <w:rsid w:val="00B95FE1"/>
    <w:rsid w:val="00B97215"/>
    <w:rsid w:val="00BA0F04"/>
    <w:rsid w:val="00BA6C5D"/>
    <w:rsid w:val="00BB0137"/>
    <w:rsid w:val="00BB028D"/>
    <w:rsid w:val="00BB29B0"/>
    <w:rsid w:val="00BB58B8"/>
    <w:rsid w:val="00BC4117"/>
    <w:rsid w:val="00BC47BA"/>
    <w:rsid w:val="00BC5312"/>
    <w:rsid w:val="00BC7397"/>
    <w:rsid w:val="00BC7590"/>
    <w:rsid w:val="00BD2CA4"/>
    <w:rsid w:val="00BD7CF0"/>
    <w:rsid w:val="00BE065F"/>
    <w:rsid w:val="00BE1B7A"/>
    <w:rsid w:val="00BE1C8C"/>
    <w:rsid w:val="00BE37A4"/>
    <w:rsid w:val="00BE58B9"/>
    <w:rsid w:val="00BE73A8"/>
    <w:rsid w:val="00BF1DCD"/>
    <w:rsid w:val="00BF1FEA"/>
    <w:rsid w:val="00BF7670"/>
    <w:rsid w:val="00C04448"/>
    <w:rsid w:val="00C12717"/>
    <w:rsid w:val="00C214EC"/>
    <w:rsid w:val="00C22D0F"/>
    <w:rsid w:val="00C2325C"/>
    <w:rsid w:val="00C238AD"/>
    <w:rsid w:val="00C25A02"/>
    <w:rsid w:val="00C31B30"/>
    <w:rsid w:val="00C31D71"/>
    <w:rsid w:val="00C33121"/>
    <w:rsid w:val="00C340B3"/>
    <w:rsid w:val="00C35A40"/>
    <w:rsid w:val="00C3673E"/>
    <w:rsid w:val="00C37578"/>
    <w:rsid w:val="00C41B22"/>
    <w:rsid w:val="00C47B21"/>
    <w:rsid w:val="00C558B8"/>
    <w:rsid w:val="00C5659B"/>
    <w:rsid w:val="00C56AB3"/>
    <w:rsid w:val="00C57B42"/>
    <w:rsid w:val="00C603D5"/>
    <w:rsid w:val="00C6595E"/>
    <w:rsid w:val="00C70107"/>
    <w:rsid w:val="00C70157"/>
    <w:rsid w:val="00C74FA7"/>
    <w:rsid w:val="00C7752A"/>
    <w:rsid w:val="00C81C82"/>
    <w:rsid w:val="00C823E2"/>
    <w:rsid w:val="00C8293B"/>
    <w:rsid w:val="00C85007"/>
    <w:rsid w:val="00C858E7"/>
    <w:rsid w:val="00C85939"/>
    <w:rsid w:val="00C90734"/>
    <w:rsid w:val="00C96EB6"/>
    <w:rsid w:val="00CA3272"/>
    <w:rsid w:val="00CA7B5D"/>
    <w:rsid w:val="00CB146C"/>
    <w:rsid w:val="00CB2A8A"/>
    <w:rsid w:val="00CB2C7E"/>
    <w:rsid w:val="00CB322A"/>
    <w:rsid w:val="00CB6554"/>
    <w:rsid w:val="00CB6F7E"/>
    <w:rsid w:val="00CB7AA1"/>
    <w:rsid w:val="00CC2428"/>
    <w:rsid w:val="00CC3581"/>
    <w:rsid w:val="00CC6FDD"/>
    <w:rsid w:val="00CC73D4"/>
    <w:rsid w:val="00CD2E1C"/>
    <w:rsid w:val="00CD6C66"/>
    <w:rsid w:val="00CD74FC"/>
    <w:rsid w:val="00CD7D48"/>
    <w:rsid w:val="00CE209F"/>
    <w:rsid w:val="00CE2850"/>
    <w:rsid w:val="00CE28E8"/>
    <w:rsid w:val="00CF05C8"/>
    <w:rsid w:val="00CF23CF"/>
    <w:rsid w:val="00CF56BA"/>
    <w:rsid w:val="00D004C1"/>
    <w:rsid w:val="00D00B35"/>
    <w:rsid w:val="00D05A05"/>
    <w:rsid w:val="00D06982"/>
    <w:rsid w:val="00D10113"/>
    <w:rsid w:val="00D11C39"/>
    <w:rsid w:val="00D128B3"/>
    <w:rsid w:val="00D13935"/>
    <w:rsid w:val="00D15F32"/>
    <w:rsid w:val="00D162B7"/>
    <w:rsid w:val="00D216E0"/>
    <w:rsid w:val="00D22109"/>
    <w:rsid w:val="00D24878"/>
    <w:rsid w:val="00D26DC3"/>
    <w:rsid w:val="00D31392"/>
    <w:rsid w:val="00D34878"/>
    <w:rsid w:val="00D42690"/>
    <w:rsid w:val="00D4352B"/>
    <w:rsid w:val="00D44B85"/>
    <w:rsid w:val="00D44EB4"/>
    <w:rsid w:val="00D45400"/>
    <w:rsid w:val="00D45586"/>
    <w:rsid w:val="00D46210"/>
    <w:rsid w:val="00D47E86"/>
    <w:rsid w:val="00D53D65"/>
    <w:rsid w:val="00D56D1D"/>
    <w:rsid w:val="00D616B2"/>
    <w:rsid w:val="00D63A72"/>
    <w:rsid w:val="00D714C6"/>
    <w:rsid w:val="00D84E01"/>
    <w:rsid w:val="00D8743B"/>
    <w:rsid w:val="00D931B0"/>
    <w:rsid w:val="00D95E08"/>
    <w:rsid w:val="00DA2D71"/>
    <w:rsid w:val="00DA3034"/>
    <w:rsid w:val="00DA79FF"/>
    <w:rsid w:val="00DB1360"/>
    <w:rsid w:val="00DB19D1"/>
    <w:rsid w:val="00DB26DB"/>
    <w:rsid w:val="00DC2EEF"/>
    <w:rsid w:val="00DC5E4B"/>
    <w:rsid w:val="00DC7B58"/>
    <w:rsid w:val="00DD0399"/>
    <w:rsid w:val="00DD197B"/>
    <w:rsid w:val="00DD7DDE"/>
    <w:rsid w:val="00DE3F13"/>
    <w:rsid w:val="00DE4EEB"/>
    <w:rsid w:val="00DE6BA5"/>
    <w:rsid w:val="00DE7E0A"/>
    <w:rsid w:val="00DF55BA"/>
    <w:rsid w:val="00DF5B26"/>
    <w:rsid w:val="00E01AAF"/>
    <w:rsid w:val="00E02FAD"/>
    <w:rsid w:val="00E066B8"/>
    <w:rsid w:val="00E11EE8"/>
    <w:rsid w:val="00E167A2"/>
    <w:rsid w:val="00E21D87"/>
    <w:rsid w:val="00E22DFE"/>
    <w:rsid w:val="00E232E1"/>
    <w:rsid w:val="00E274DF"/>
    <w:rsid w:val="00E42454"/>
    <w:rsid w:val="00E464FA"/>
    <w:rsid w:val="00E5364B"/>
    <w:rsid w:val="00E54F85"/>
    <w:rsid w:val="00E554EE"/>
    <w:rsid w:val="00E55911"/>
    <w:rsid w:val="00E56034"/>
    <w:rsid w:val="00E61983"/>
    <w:rsid w:val="00E61D25"/>
    <w:rsid w:val="00E67FC4"/>
    <w:rsid w:val="00E71ADB"/>
    <w:rsid w:val="00E809CA"/>
    <w:rsid w:val="00E829F2"/>
    <w:rsid w:val="00E85522"/>
    <w:rsid w:val="00E85F0F"/>
    <w:rsid w:val="00E86382"/>
    <w:rsid w:val="00E91024"/>
    <w:rsid w:val="00E930E1"/>
    <w:rsid w:val="00E9327C"/>
    <w:rsid w:val="00E9411A"/>
    <w:rsid w:val="00E94EA2"/>
    <w:rsid w:val="00EA3E92"/>
    <w:rsid w:val="00EA4B51"/>
    <w:rsid w:val="00EA71D7"/>
    <w:rsid w:val="00EC1056"/>
    <w:rsid w:val="00EC3375"/>
    <w:rsid w:val="00EC33FA"/>
    <w:rsid w:val="00EC3F1D"/>
    <w:rsid w:val="00EC4678"/>
    <w:rsid w:val="00EC4954"/>
    <w:rsid w:val="00EC5FEA"/>
    <w:rsid w:val="00ED2149"/>
    <w:rsid w:val="00ED3A79"/>
    <w:rsid w:val="00ED5556"/>
    <w:rsid w:val="00ED7F57"/>
    <w:rsid w:val="00EF6139"/>
    <w:rsid w:val="00F00B98"/>
    <w:rsid w:val="00F024AF"/>
    <w:rsid w:val="00F0399F"/>
    <w:rsid w:val="00F03AE9"/>
    <w:rsid w:val="00F04C88"/>
    <w:rsid w:val="00F05694"/>
    <w:rsid w:val="00F112B8"/>
    <w:rsid w:val="00F12D2D"/>
    <w:rsid w:val="00F135FB"/>
    <w:rsid w:val="00F13A4C"/>
    <w:rsid w:val="00F14BB3"/>
    <w:rsid w:val="00F16E88"/>
    <w:rsid w:val="00F17A78"/>
    <w:rsid w:val="00F2191D"/>
    <w:rsid w:val="00F24289"/>
    <w:rsid w:val="00F2484E"/>
    <w:rsid w:val="00F3076E"/>
    <w:rsid w:val="00F33C48"/>
    <w:rsid w:val="00F34369"/>
    <w:rsid w:val="00F34DAA"/>
    <w:rsid w:val="00F37989"/>
    <w:rsid w:val="00F44258"/>
    <w:rsid w:val="00F53737"/>
    <w:rsid w:val="00F60786"/>
    <w:rsid w:val="00F6261B"/>
    <w:rsid w:val="00F66263"/>
    <w:rsid w:val="00F67012"/>
    <w:rsid w:val="00F71F65"/>
    <w:rsid w:val="00F75CB1"/>
    <w:rsid w:val="00F76527"/>
    <w:rsid w:val="00F7782D"/>
    <w:rsid w:val="00F801E4"/>
    <w:rsid w:val="00F82B31"/>
    <w:rsid w:val="00F84E72"/>
    <w:rsid w:val="00F9075A"/>
    <w:rsid w:val="00F923F6"/>
    <w:rsid w:val="00F93925"/>
    <w:rsid w:val="00FA0D71"/>
    <w:rsid w:val="00FA762A"/>
    <w:rsid w:val="00FB2BB7"/>
    <w:rsid w:val="00FB3002"/>
    <w:rsid w:val="00FC2337"/>
    <w:rsid w:val="00FC4E2F"/>
    <w:rsid w:val="00FC516C"/>
    <w:rsid w:val="00FC6E01"/>
    <w:rsid w:val="00FC73CB"/>
    <w:rsid w:val="00FD4D3E"/>
    <w:rsid w:val="00FE061A"/>
    <w:rsid w:val="00FE1803"/>
    <w:rsid w:val="00FE5CB8"/>
    <w:rsid w:val="00FF6755"/>
  </w:rsids>
  <m:mathPr>
    <m:mathFont m:val="Cambria Math"/>
    <m:brkBin m:val="before"/>
    <m:brkBinSub m:val="--"/>
    <m:smallFrac/>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CA24D21"/>
  <w15:docId w15:val="{2AF813BA-8D21-44D6-A7EC-9525D7CD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lang w:val="en-US"/>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rsid w:val="0005150B"/>
    <w:rPr>
      <w:sz w:val="16"/>
      <w:szCs w:val="16"/>
    </w:rPr>
  </w:style>
  <w:style w:type="paragraph" w:styleId="Commentaire">
    <w:name w:val="annotation text"/>
    <w:basedOn w:val="Normal"/>
    <w:link w:val="CommentaireCar"/>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link w:val="TextedebullesCar"/>
    <w:uiPriority w:val="99"/>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uiPriority w:val="99"/>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styleId="Rvision">
    <w:name w:val="Revision"/>
    <w:hidden/>
    <w:uiPriority w:val="99"/>
    <w:semiHidden/>
    <w:rsid w:val="006F2E2A"/>
    <w:rPr>
      <w:sz w:val="24"/>
      <w:szCs w:val="24"/>
    </w:rPr>
  </w:style>
  <w:style w:type="character" w:customStyle="1" w:styleId="tlid-translation">
    <w:name w:val="tlid-translation"/>
    <w:basedOn w:val="Policepardfaut"/>
    <w:rsid w:val="00AA6B03"/>
  </w:style>
  <w:style w:type="character" w:customStyle="1" w:styleId="TextedebullesCar">
    <w:name w:val="Texte de bulles Car"/>
    <w:basedOn w:val="Policepardfaut"/>
    <w:link w:val="Textedebulles"/>
    <w:uiPriority w:val="99"/>
    <w:rsid w:val="007F5C70"/>
    <w:rPr>
      <w:rFonts w:ascii="Tahoma" w:hAnsi="Tahoma" w:cs="Tahoma"/>
      <w:sz w:val="16"/>
      <w:szCs w:val="16"/>
    </w:rPr>
  </w:style>
  <w:style w:type="paragraph" w:customStyle="1" w:styleId="ListParagraph1">
    <w:name w:val="List Paragraph1"/>
    <w:basedOn w:val="Normal"/>
    <w:qFormat/>
    <w:rsid w:val="007F5C70"/>
    <w:pPr>
      <w:spacing w:after="200" w:line="276" w:lineRule="auto"/>
      <w:ind w:left="720"/>
    </w:pPr>
    <w:rPr>
      <w:rFonts w:ascii="Calibri" w:hAnsi="Calibri"/>
      <w:sz w:val="22"/>
      <w:szCs w:val="22"/>
      <w:lang w:eastAsia="en-US"/>
    </w:rPr>
  </w:style>
  <w:style w:type="character" w:customStyle="1" w:styleId="CommentaireCar">
    <w:name w:val="Commentaire Car"/>
    <w:link w:val="Commentaire"/>
    <w:uiPriority w:val="99"/>
    <w:rsid w:val="002E1ABA"/>
  </w:style>
  <w:style w:type="character" w:styleId="Lienhypertextesuivivisit">
    <w:name w:val="FollowedHyperlink"/>
    <w:basedOn w:val="Policepardfaut"/>
    <w:semiHidden/>
    <w:unhideWhenUsed/>
    <w:rsid w:val="001412EB"/>
    <w:rPr>
      <w:color w:val="800080" w:themeColor="followedHyperlink"/>
      <w:u w:val="single"/>
    </w:rPr>
  </w:style>
  <w:style w:type="paragraph" w:styleId="NormalWeb">
    <w:name w:val="Normal (Web)"/>
    <w:basedOn w:val="Normal"/>
    <w:uiPriority w:val="99"/>
    <w:semiHidden/>
    <w:unhideWhenUsed/>
    <w:rsid w:val="00DC2EEF"/>
    <w:pPr>
      <w:spacing w:before="100" w:beforeAutospacing="1" w:after="100" w:afterAutospacing="1"/>
    </w:pPr>
    <w:rPr>
      <w:lang w:eastAsia="en-US"/>
    </w:rPr>
  </w:style>
  <w:style w:type="character" w:styleId="lev">
    <w:name w:val="Strong"/>
    <w:basedOn w:val="Policepardfaut"/>
    <w:uiPriority w:val="22"/>
    <w:qFormat/>
    <w:rsid w:val="00DC2EEF"/>
    <w:rPr>
      <w:b/>
      <w:bCs/>
    </w:rPr>
  </w:style>
  <w:style w:type="character" w:customStyle="1" w:styleId="UnresolvedMention">
    <w:name w:val="Unresolved Mention"/>
    <w:basedOn w:val="Policepardfaut"/>
    <w:uiPriority w:val="99"/>
    <w:semiHidden/>
    <w:unhideWhenUsed/>
    <w:rsid w:val="009E28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21568">
      <w:bodyDiv w:val="1"/>
      <w:marLeft w:val="0"/>
      <w:marRight w:val="0"/>
      <w:marTop w:val="0"/>
      <w:marBottom w:val="0"/>
      <w:divBdr>
        <w:top w:val="none" w:sz="0" w:space="0" w:color="auto"/>
        <w:left w:val="none" w:sz="0" w:space="0" w:color="auto"/>
        <w:bottom w:val="none" w:sz="0" w:space="0" w:color="auto"/>
        <w:right w:val="none" w:sz="0" w:space="0" w:color="auto"/>
      </w:divBdr>
      <w:divsChild>
        <w:div w:id="1890993714">
          <w:marLeft w:val="0"/>
          <w:marRight w:val="0"/>
          <w:marTop w:val="0"/>
          <w:marBottom w:val="390"/>
          <w:divBdr>
            <w:top w:val="none" w:sz="0" w:space="0" w:color="auto"/>
            <w:left w:val="none" w:sz="0" w:space="0" w:color="auto"/>
            <w:bottom w:val="none" w:sz="0" w:space="0" w:color="auto"/>
            <w:right w:val="none" w:sz="0" w:space="0" w:color="auto"/>
          </w:divBdr>
          <w:divsChild>
            <w:div w:id="137502815">
              <w:marLeft w:val="0"/>
              <w:marRight w:val="0"/>
              <w:marTop w:val="0"/>
              <w:marBottom w:val="0"/>
              <w:divBdr>
                <w:top w:val="none" w:sz="0" w:space="0" w:color="auto"/>
                <w:left w:val="none" w:sz="0" w:space="0" w:color="auto"/>
                <w:bottom w:val="none" w:sz="0" w:space="0" w:color="auto"/>
                <w:right w:val="none" w:sz="0" w:space="0" w:color="auto"/>
              </w:divBdr>
              <w:divsChild>
                <w:div w:id="9490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15474">
          <w:marLeft w:val="0"/>
          <w:marRight w:val="0"/>
          <w:marTop w:val="0"/>
          <w:marBottom w:val="0"/>
          <w:divBdr>
            <w:top w:val="none" w:sz="0" w:space="0" w:color="auto"/>
            <w:left w:val="none" w:sz="0" w:space="0" w:color="auto"/>
            <w:bottom w:val="none" w:sz="0" w:space="0" w:color="auto"/>
            <w:right w:val="none" w:sz="0" w:space="0" w:color="auto"/>
          </w:divBdr>
          <w:divsChild>
            <w:div w:id="28057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9059">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499687570">
      <w:bodyDiv w:val="1"/>
      <w:marLeft w:val="0"/>
      <w:marRight w:val="0"/>
      <w:marTop w:val="0"/>
      <w:marBottom w:val="0"/>
      <w:divBdr>
        <w:top w:val="none" w:sz="0" w:space="0" w:color="auto"/>
        <w:left w:val="none" w:sz="0" w:space="0" w:color="auto"/>
        <w:bottom w:val="none" w:sz="0" w:space="0" w:color="auto"/>
        <w:right w:val="none" w:sz="0" w:space="0" w:color="auto"/>
      </w:divBdr>
    </w:div>
    <w:div w:id="1640450835">
      <w:bodyDiv w:val="1"/>
      <w:marLeft w:val="0"/>
      <w:marRight w:val="0"/>
      <w:marTop w:val="0"/>
      <w:marBottom w:val="0"/>
      <w:divBdr>
        <w:top w:val="none" w:sz="0" w:space="0" w:color="auto"/>
        <w:left w:val="none" w:sz="0" w:space="0" w:color="auto"/>
        <w:bottom w:val="none" w:sz="0" w:space="0" w:color="auto"/>
        <w:right w:val="none" w:sz="0" w:space="0" w:color="auto"/>
      </w:divBdr>
    </w:div>
    <w:div w:id="1765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phie.tran@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12547-F336-400D-A724-DE46C1083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2631</Words>
  <Characters>14475</Characters>
  <Application>Microsoft Office Word</Application>
  <DocSecurity>0</DocSecurity>
  <Lines>120</Lines>
  <Paragraphs>34</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Termes de Références Missions</vt:lpstr>
      <vt:lpstr>Termes de Références Missions</vt:lpstr>
      <vt:lpstr>Termes de Références Missions</vt:lpstr>
    </vt:vector>
  </TitlesOfParts>
  <Company>MAE</Company>
  <LinksUpToDate>false</LinksUpToDate>
  <CharactersWithSpaces>17072</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Farah SAFWAT</cp:lastModifiedBy>
  <cp:revision>6</cp:revision>
  <cp:lastPrinted>2024-04-05T17:39:00Z</cp:lastPrinted>
  <dcterms:created xsi:type="dcterms:W3CDTF">2026-02-19T16:29:00Z</dcterms:created>
  <dcterms:modified xsi:type="dcterms:W3CDTF">2026-02-23T12:03:00Z</dcterms:modified>
</cp:coreProperties>
</file>